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BC" w:rsidRPr="006D3927" w:rsidRDefault="00924430" w:rsidP="00924430">
      <w:pPr>
        <w:rPr>
          <w:rFonts w:ascii="Times New Roman" w:hAnsi="Times New Roman" w:cs="Times New Roman"/>
          <w:b/>
          <w:sz w:val="24"/>
          <w:szCs w:val="24"/>
        </w:rPr>
      </w:pPr>
      <w:r w:rsidRPr="006D3927">
        <w:rPr>
          <w:rFonts w:ascii="Times New Roman" w:hAnsi="Times New Roman" w:cs="Times New Roman"/>
          <w:b/>
          <w:sz w:val="24"/>
          <w:szCs w:val="24"/>
        </w:rPr>
        <w:t xml:space="preserve">Утвърдил: </w:t>
      </w:r>
      <w:r w:rsidR="005F5BBC" w:rsidRPr="006D3927">
        <w:rPr>
          <w:rFonts w:ascii="Times New Roman" w:hAnsi="Times New Roman" w:cs="Times New Roman"/>
          <w:b/>
          <w:sz w:val="24"/>
          <w:szCs w:val="24"/>
        </w:rPr>
        <w:t xml:space="preserve"> </w:t>
      </w:r>
      <w:r w:rsidR="000E25E6" w:rsidRPr="006D3927">
        <w:rPr>
          <w:rFonts w:ascii="Times New Roman" w:hAnsi="Times New Roman" w:cs="Times New Roman"/>
          <w:b/>
          <w:sz w:val="24"/>
          <w:szCs w:val="24"/>
        </w:rPr>
        <w:tab/>
      </w:r>
      <w:r w:rsidR="005F5BBC" w:rsidRPr="006D3927">
        <w:rPr>
          <w:rFonts w:ascii="Times New Roman" w:hAnsi="Times New Roman" w:cs="Times New Roman"/>
          <w:b/>
          <w:sz w:val="24"/>
          <w:szCs w:val="24"/>
        </w:rPr>
        <w:t xml:space="preserve"> </w:t>
      </w:r>
    </w:p>
    <w:p w:rsidR="00924430" w:rsidRPr="006D3927" w:rsidRDefault="00924430" w:rsidP="00924430">
      <w:pPr>
        <w:rPr>
          <w:rFonts w:ascii="Times New Roman" w:hAnsi="Times New Roman" w:cs="Times New Roman"/>
          <w:b/>
          <w:sz w:val="24"/>
          <w:szCs w:val="24"/>
        </w:rPr>
      </w:pPr>
      <w:r w:rsidRPr="006D3927">
        <w:rPr>
          <w:rFonts w:ascii="Times New Roman" w:hAnsi="Times New Roman" w:cs="Times New Roman"/>
          <w:b/>
          <w:sz w:val="24"/>
          <w:szCs w:val="24"/>
        </w:rPr>
        <w:t>ПЛАМЕН СТОИЛОВ</w:t>
      </w:r>
      <w:r w:rsidR="002F595E">
        <w:rPr>
          <w:rFonts w:ascii="Times New Roman" w:hAnsi="Times New Roman" w:cs="Times New Roman"/>
          <w:b/>
          <w:sz w:val="24"/>
          <w:szCs w:val="24"/>
          <w:lang w:val="en-US"/>
        </w:rPr>
        <w:t xml:space="preserve">   </w:t>
      </w:r>
      <w:r w:rsidR="002F595E" w:rsidRPr="006D3927">
        <w:rPr>
          <w:rFonts w:ascii="Times New Roman" w:hAnsi="Times New Roman" w:cs="Times New Roman"/>
          <w:b/>
          <w:sz w:val="24"/>
          <w:szCs w:val="24"/>
        </w:rPr>
        <w:t>/</w:t>
      </w:r>
      <w:r w:rsidR="002F595E">
        <w:rPr>
          <w:rFonts w:ascii="Times New Roman" w:hAnsi="Times New Roman" w:cs="Times New Roman"/>
          <w:b/>
          <w:sz w:val="24"/>
          <w:szCs w:val="24"/>
          <w:lang w:val="en-US"/>
        </w:rPr>
        <w:t xml:space="preserve"> </w:t>
      </w:r>
      <w:r w:rsidR="00C73EF5">
        <w:rPr>
          <w:rFonts w:ascii="Times New Roman" w:hAnsi="Times New Roman" w:cs="Times New Roman"/>
          <w:b/>
          <w:sz w:val="24"/>
          <w:szCs w:val="24"/>
        </w:rPr>
        <w:t>ПП</w:t>
      </w:r>
      <w:r w:rsidR="002F595E">
        <w:rPr>
          <w:rFonts w:ascii="Times New Roman" w:hAnsi="Times New Roman" w:cs="Times New Roman"/>
          <w:b/>
          <w:sz w:val="24"/>
          <w:szCs w:val="24"/>
          <w:lang w:val="en-US"/>
        </w:rPr>
        <w:t xml:space="preserve"> </w:t>
      </w:r>
      <w:r w:rsidR="002F595E" w:rsidRPr="006D3927">
        <w:rPr>
          <w:rFonts w:ascii="Times New Roman" w:hAnsi="Times New Roman" w:cs="Times New Roman"/>
          <w:b/>
          <w:sz w:val="24"/>
          <w:szCs w:val="24"/>
        </w:rPr>
        <w:t>/</w:t>
      </w:r>
    </w:p>
    <w:p w:rsidR="00924430" w:rsidRPr="006D3927" w:rsidRDefault="00924430" w:rsidP="00924430">
      <w:pPr>
        <w:rPr>
          <w:rFonts w:ascii="Times New Roman" w:hAnsi="Times New Roman" w:cs="Times New Roman"/>
          <w:b/>
          <w:sz w:val="24"/>
          <w:szCs w:val="24"/>
        </w:rPr>
      </w:pPr>
      <w:r w:rsidRPr="006D3927">
        <w:rPr>
          <w:rFonts w:ascii="Times New Roman" w:hAnsi="Times New Roman" w:cs="Times New Roman"/>
          <w:b/>
          <w:sz w:val="24"/>
          <w:szCs w:val="24"/>
        </w:rPr>
        <w:t>КМЕТ НА ОБЩИНА РУСЕ</w:t>
      </w:r>
    </w:p>
    <w:p w:rsidR="00924430" w:rsidRPr="006D3927" w:rsidRDefault="00924430" w:rsidP="00924430">
      <w:pPr>
        <w:rPr>
          <w:rFonts w:ascii="Times New Roman" w:hAnsi="Times New Roman" w:cs="Times New Roman"/>
          <w:b/>
          <w:sz w:val="24"/>
          <w:szCs w:val="24"/>
        </w:rPr>
      </w:pPr>
      <w:r w:rsidRPr="006D3927">
        <w:rPr>
          <w:rFonts w:ascii="Times New Roman" w:hAnsi="Times New Roman" w:cs="Times New Roman"/>
          <w:b/>
          <w:sz w:val="24"/>
          <w:szCs w:val="24"/>
        </w:rPr>
        <w:t>Дата:</w:t>
      </w:r>
      <w:r w:rsidR="00385982">
        <w:rPr>
          <w:rFonts w:ascii="Times New Roman" w:hAnsi="Times New Roman" w:cs="Times New Roman"/>
          <w:b/>
          <w:sz w:val="24"/>
          <w:szCs w:val="24"/>
        </w:rPr>
        <w:t>31</w:t>
      </w:r>
      <w:r w:rsidR="000E25E6" w:rsidRPr="006D3927">
        <w:rPr>
          <w:rFonts w:ascii="Times New Roman" w:hAnsi="Times New Roman" w:cs="Times New Roman"/>
          <w:b/>
          <w:sz w:val="24"/>
          <w:szCs w:val="24"/>
        </w:rPr>
        <w:t>.0</w:t>
      </w:r>
      <w:r w:rsidR="00DB00F4">
        <w:rPr>
          <w:rFonts w:ascii="Times New Roman" w:hAnsi="Times New Roman" w:cs="Times New Roman"/>
          <w:b/>
          <w:sz w:val="24"/>
          <w:szCs w:val="24"/>
        </w:rPr>
        <w:t>1</w:t>
      </w:r>
      <w:r w:rsidR="000E25E6" w:rsidRPr="006D3927">
        <w:rPr>
          <w:rFonts w:ascii="Times New Roman" w:hAnsi="Times New Roman" w:cs="Times New Roman"/>
          <w:b/>
          <w:sz w:val="24"/>
          <w:szCs w:val="24"/>
        </w:rPr>
        <w:t>.201</w:t>
      </w:r>
      <w:r w:rsidR="00DB00F4">
        <w:rPr>
          <w:rFonts w:ascii="Times New Roman" w:hAnsi="Times New Roman" w:cs="Times New Roman"/>
          <w:b/>
          <w:sz w:val="24"/>
          <w:szCs w:val="24"/>
        </w:rPr>
        <w:t>8</w:t>
      </w:r>
      <w:r w:rsidR="000E25E6" w:rsidRPr="006D3927">
        <w:rPr>
          <w:rFonts w:ascii="Times New Roman" w:hAnsi="Times New Roman" w:cs="Times New Roman"/>
          <w:b/>
          <w:sz w:val="24"/>
          <w:szCs w:val="24"/>
        </w:rPr>
        <w:t>г.</w:t>
      </w:r>
    </w:p>
    <w:p w:rsidR="008D30C4" w:rsidRPr="006D3927" w:rsidRDefault="00F06064" w:rsidP="00A46BDA">
      <w:pPr>
        <w:jc w:val="center"/>
        <w:rPr>
          <w:rFonts w:ascii="Times New Roman" w:hAnsi="Times New Roman" w:cs="Times New Roman"/>
          <w:b/>
          <w:sz w:val="24"/>
          <w:szCs w:val="24"/>
        </w:rPr>
      </w:pPr>
      <w:r w:rsidRPr="006D3927">
        <w:rPr>
          <w:rFonts w:ascii="Times New Roman" w:hAnsi="Times New Roman" w:cs="Times New Roman"/>
          <w:b/>
          <w:sz w:val="24"/>
          <w:szCs w:val="24"/>
        </w:rPr>
        <w:t>ДОКЛАД</w:t>
      </w:r>
    </w:p>
    <w:p w:rsidR="00A46BDA" w:rsidRPr="00496ED0" w:rsidRDefault="00924430" w:rsidP="006A0A61">
      <w:pPr>
        <w:jc w:val="both"/>
        <w:rPr>
          <w:rFonts w:ascii="Times New Roman" w:hAnsi="Times New Roman" w:cs="Times New Roman"/>
          <w:sz w:val="24"/>
          <w:szCs w:val="24"/>
        </w:rPr>
      </w:pPr>
      <w:r w:rsidRPr="00496ED0">
        <w:rPr>
          <w:rFonts w:ascii="Times New Roman" w:hAnsi="Times New Roman" w:cs="Times New Roman"/>
          <w:sz w:val="24"/>
          <w:szCs w:val="24"/>
        </w:rPr>
        <w:t>по чл.</w:t>
      </w:r>
      <w:r w:rsidR="005769CA" w:rsidRPr="00496ED0">
        <w:rPr>
          <w:rFonts w:ascii="Times New Roman" w:hAnsi="Times New Roman" w:cs="Times New Roman"/>
          <w:sz w:val="24"/>
          <w:szCs w:val="24"/>
        </w:rPr>
        <w:t xml:space="preserve"> </w:t>
      </w:r>
      <w:r w:rsidRPr="00496ED0">
        <w:rPr>
          <w:rFonts w:ascii="Times New Roman" w:hAnsi="Times New Roman" w:cs="Times New Roman"/>
          <w:sz w:val="24"/>
          <w:szCs w:val="24"/>
        </w:rPr>
        <w:t>60, ал.</w:t>
      </w:r>
      <w:r w:rsidR="006C6133" w:rsidRPr="00496ED0">
        <w:rPr>
          <w:rFonts w:ascii="Times New Roman" w:hAnsi="Times New Roman" w:cs="Times New Roman"/>
          <w:sz w:val="24"/>
          <w:szCs w:val="24"/>
          <w:lang w:val="en-US"/>
        </w:rPr>
        <w:t xml:space="preserve"> </w:t>
      </w:r>
      <w:r w:rsidRPr="00496ED0">
        <w:rPr>
          <w:rFonts w:ascii="Times New Roman" w:hAnsi="Times New Roman" w:cs="Times New Roman"/>
          <w:sz w:val="24"/>
          <w:szCs w:val="24"/>
        </w:rPr>
        <w:t>1 от ППЗОП от</w:t>
      </w:r>
      <w:r w:rsidR="00F06064" w:rsidRPr="00496ED0">
        <w:rPr>
          <w:rFonts w:ascii="Times New Roman" w:hAnsi="Times New Roman" w:cs="Times New Roman"/>
          <w:sz w:val="24"/>
          <w:szCs w:val="24"/>
        </w:rPr>
        <w:t xml:space="preserve"> работата на комисия назначена със </w:t>
      </w:r>
      <w:r w:rsidR="006C6133" w:rsidRPr="00496ED0">
        <w:rPr>
          <w:rFonts w:ascii="Times New Roman" w:eastAsia="Times New Roman" w:hAnsi="Times New Roman" w:cs="Times New Roman"/>
          <w:sz w:val="24"/>
          <w:szCs w:val="24"/>
          <w:lang w:eastAsia="bg-BG"/>
        </w:rPr>
        <w:t xml:space="preserve">Заповед </w:t>
      </w:r>
      <w:r w:rsidR="006D4C00" w:rsidRPr="00596CC6">
        <w:rPr>
          <w:rFonts w:ascii="Times New Roman" w:eastAsia="Times New Roman" w:hAnsi="Times New Roman"/>
          <w:sz w:val="24"/>
          <w:szCs w:val="24"/>
          <w:lang w:eastAsia="bg-BG"/>
        </w:rPr>
        <w:t xml:space="preserve">№ </w:t>
      </w:r>
      <w:r w:rsidR="006478BF" w:rsidRPr="00596CC6">
        <w:rPr>
          <w:rFonts w:ascii="Times New Roman" w:eastAsia="Times New Roman" w:hAnsi="Times New Roman"/>
          <w:sz w:val="24"/>
          <w:szCs w:val="24"/>
          <w:lang w:eastAsia="bg-BG"/>
        </w:rPr>
        <w:t>РД-01-</w:t>
      </w:r>
      <w:r w:rsidR="006478BF">
        <w:rPr>
          <w:rFonts w:ascii="Times New Roman" w:eastAsia="Times New Roman" w:hAnsi="Times New Roman"/>
          <w:sz w:val="24"/>
          <w:szCs w:val="24"/>
          <w:lang w:eastAsia="bg-BG"/>
        </w:rPr>
        <w:t>3236</w:t>
      </w:r>
      <w:r w:rsidR="006478BF" w:rsidRPr="00596CC6">
        <w:rPr>
          <w:rFonts w:ascii="Times New Roman" w:eastAsia="Times New Roman" w:hAnsi="Times New Roman"/>
          <w:sz w:val="24"/>
          <w:szCs w:val="24"/>
          <w:lang w:eastAsia="bg-BG"/>
        </w:rPr>
        <w:t xml:space="preserve"> от </w:t>
      </w:r>
      <w:r w:rsidR="006478BF">
        <w:rPr>
          <w:rFonts w:ascii="Times New Roman" w:eastAsia="Times New Roman" w:hAnsi="Times New Roman"/>
          <w:sz w:val="24"/>
          <w:szCs w:val="24"/>
          <w:lang w:eastAsia="bg-BG"/>
        </w:rPr>
        <w:t>14</w:t>
      </w:r>
      <w:r w:rsidR="006478BF" w:rsidRPr="00596CC6">
        <w:rPr>
          <w:rFonts w:ascii="Times New Roman" w:eastAsia="Times New Roman" w:hAnsi="Times New Roman"/>
          <w:sz w:val="24"/>
          <w:szCs w:val="24"/>
          <w:lang w:eastAsia="bg-BG"/>
        </w:rPr>
        <w:t>.</w:t>
      </w:r>
      <w:r w:rsidR="006478BF">
        <w:rPr>
          <w:rFonts w:ascii="Times New Roman" w:eastAsia="Times New Roman" w:hAnsi="Times New Roman"/>
          <w:sz w:val="24"/>
          <w:szCs w:val="24"/>
          <w:lang w:eastAsia="bg-BG"/>
        </w:rPr>
        <w:t>12</w:t>
      </w:r>
      <w:r w:rsidR="006478BF" w:rsidRPr="00596CC6">
        <w:rPr>
          <w:rFonts w:ascii="Times New Roman" w:eastAsia="Times New Roman" w:hAnsi="Times New Roman"/>
          <w:sz w:val="24"/>
          <w:szCs w:val="24"/>
          <w:lang w:eastAsia="bg-BG"/>
        </w:rPr>
        <w:t>.201</w:t>
      </w:r>
      <w:r w:rsidR="006478BF">
        <w:rPr>
          <w:rFonts w:ascii="Times New Roman" w:eastAsia="Times New Roman" w:hAnsi="Times New Roman"/>
          <w:sz w:val="24"/>
          <w:szCs w:val="24"/>
          <w:lang w:val="en-US" w:eastAsia="bg-BG"/>
        </w:rPr>
        <w:t>7</w:t>
      </w:r>
      <w:r w:rsidR="006478BF" w:rsidRPr="00596CC6">
        <w:rPr>
          <w:rFonts w:ascii="Times New Roman" w:eastAsia="Times New Roman" w:hAnsi="Times New Roman"/>
          <w:sz w:val="24"/>
          <w:szCs w:val="24"/>
          <w:lang w:eastAsia="bg-BG"/>
        </w:rPr>
        <w:t xml:space="preserve"> г. </w:t>
      </w:r>
      <w:r w:rsidRPr="00496ED0">
        <w:rPr>
          <w:rFonts w:ascii="Times New Roman" w:hAnsi="Times New Roman" w:cs="Times New Roman"/>
          <w:sz w:val="24"/>
          <w:szCs w:val="24"/>
        </w:rPr>
        <w:t>за разглеждане и оценка на получените оферти за участие  и класиране на участниците в открита процедура за възлагане на обществена поръчка с предмет:</w:t>
      </w:r>
      <w:r w:rsidR="006C6133" w:rsidRPr="00496ED0">
        <w:rPr>
          <w:rFonts w:ascii="Times New Roman" w:hAnsi="Times New Roman" w:cs="Times New Roman"/>
          <w:sz w:val="24"/>
          <w:szCs w:val="24"/>
        </w:rPr>
        <w:t xml:space="preserve"> </w:t>
      </w:r>
      <w:r w:rsidR="006478BF" w:rsidRPr="00105834">
        <w:rPr>
          <w:rFonts w:ascii="Times New Roman" w:eastAsia="Batang" w:hAnsi="Times New Roman"/>
          <w:b/>
          <w:szCs w:val="24"/>
        </w:rPr>
        <w:t>„Изпълнение на строителни и монтажни работи за проект „Изграждане на социални жилища за настаняване на лица от малцинствени групи от населението и социално слаби лица, които не могат да се ползват от условията на жилищното настаняване на Община Русе“, инвестиционен приоритет „Социална инфраструктура“</w:t>
      </w:r>
      <w:r w:rsidR="006C6133" w:rsidRPr="00496ED0">
        <w:rPr>
          <w:rFonts w:ascii="Times New Roman" w:hAnsi="Times New Roman" w:cs="Times New Roman"/>
          <w:sz w:val="24"/>
          <w:szCs w:val="24"/>
        </w:rPr>
        <w:t>,</w:t>
      </w:r>
      <w:r w:rsidR="00A46BDA" w:rsidRPr="00496ED0">
        <w:rPr>
          <w:rFonts w:ascii="Times New Roman" w:hAnsi="Times New Roman" w:cs="Times New Roman"/>
          <w:sz w:val="24"/>
          <w:szCs w:val="24"/>
        </w:rPr>
        <w:t xml:space="preserve"> </w:t>
      </w:r>
      <w:r w:rsidRPr="00496ED0">
        <w:rPr>
          <w:rFonts w:ascii="Times New Roman" w:hAnsi="Times New Roman" w:cs="Times New Roman"/>
          <w:sz w:val="24"/>
          <w:szCs w:val="24"/>
        </w:rPr>
        <w:t xml:space="preserve"> открита с </w:t>
      </w:r>
      <w:r w:rsidR="00A46BDA" w:rsidRPr="00496ED0">
        <w:rPr>
          <w:rFonts w:ascii="Times New Roman" w:hAnsi="Times New Roman" w:cs="Times New Roman"/>
          <w:sz w:val="24"/>
          <w:szCs w:val="24"/>
        </w:rPr>
        <w:t xml:space="preserve"> </w:t>
      </w:r>
      <w:r w:rsidRPr="00496ED0">
        <w:rPr>
          <w:rFonts w:ascii="Times New Roman" w:hAnsi="Times New Roman" w:cs="Times New Roman"/>
          <w:sz w:val="24"/>
          <w:szCs w:val="24"/>
        </w:rPr>
        <w:t xml:space="preserve">Решение № </w:t>
      </w:r>
      <w:r w:rsidR="00DB00F4" w:rsidRPr="00DB00F4">
        <w:rPr>
          <w:rFonts w:ascii="Times New Roman" w:hAnsi="Times New Roman" w:cs="Times New Roman"/>
          <w:sz w:val="24"/>
          <w:szCs w:val="24"/>
        </w:rPr>
        <w:t>РД-01-2911</w:t>
      </w:r>
      <w:r w:rsidR="006A0A61" w:rsidRPr="00496ED0">
        <w:rPr>
          <w:rFonts w:ascii="Times New Roman" w:hAnsi="Times New Roman" w:cs="Times New Roman"/>
          <w:sz w:val="24"/>
          <w:szCs w:val="24"/>
        </w:rPr>
        <w:t xml:space="preserve"> от дата </w:t>
      </w:r>
      <w:r w:rsidR="00DB00F4">
        <w:rPr>
          <w:rFonts w:ascii="Times New Roman" w:hAnsi="Times New Roman" w:cs="Times New Roman"/>
          <w:sz w:val="24"/>
          <w:szCs w:val="24"/>
        </w:rPr>
        <w:t>08</w:t>
      </w:r>
      <w:r w:rsidR="006A0A61" w:rsidRPr="00496ED0">
        <w:rPr>
          <w:rFonts w:ascii="Times New Roman" w:hAnsi="Times New Roman" w:cs="Times New Roman"/>
          <w:sz w:val="24"/>
          <w:szCs w:val="24"/>
        </w:rPr>
        <w:t>.</w:t>
      </w:r>
      <w:r w:rsidR="00DB00F4">
        <w:rPr>
          <w:rFonts w:ascii="Times New Roman" w:hAnsi="Times New Roman" w:cs="Times New Roman"/>
          <w:sz w:val="24"/>
          <w:szCs w:val="24"/>
        </w:rPr>
        <w:t>11</w:t>
      </w:r>
      <w:r w:rsidR="006A0A61" w:rsidRPr="00496ED0">
        <w:rPr>
          <w:rFonts w:ascii="Times New Roman" w:hAnsi="Times New Roman" w:cs="Times New Roman"/>
          <w:sz w:val="24"/>
          <w:szCs w:val="24"/>
        </w:rPr>
        <w:t>.201</w:t>
      </w:r>
      <w:r w:rsidR="0070529E">
        <w:rPr>
          <w:rFonts w:ascii="Times New Roman" w:hAnsi="Times New Roman" w:cs="Times New Roman"/>
          <w:sz w:val="24"/>
          <w:szCs w:val="24"/>
        </w:rPr>
        <w:t>7</w:t>
      </w:r>
      <w:r w:rsidR="006A0A61" w:rsidRPr="00496ED0">
        <w:rPr>
          <w:rFonts w:ascii="Times New Roman" w:hAnsi="Times New Roman" w:cs="Times New Roman"/>
          <w:sz w:val="24"/>
          <w:szCs w:val="24"/>
        </w:rPr>
        <w:t xml:space="preserve"> г.</w:t>
      </w:r>
    </w:p>
    <w:p w:rsidR="00F06064" w:rsidRPr="006D3927" w:rsidRDefault="00F06064" w:rsidP="00F06064">
      <w:pPr>
        <w:rPr>
          <w:rFonts w:ascii="Times New Roman" w:hAnsi="Times New Roman" w:cs="Times New Roman"/>
          <w:b/>
          <w:sz w:val="24"/>
          <w:szCs w:val="24"/>
        </w:rPr>
      </w:pPr>
      <w:r w:rsidRPr="006D3927">
        <w:rPr>
          <w:rFonts w:ascii="Times New Roman" w:hAnsi="Times New Roman" w:cs="Times New Roman"/>
          <w:b/>
          <w:sz w:val="24"/>
          <w:szCs w:val="24"/>
        </w:rPr>
        <w:t xml:space="preserve">УВАЖАЕМИ ГОСПОДИН СТОИЛОВ, </w:t>
      </w:r>
    </w:p>
    <w:p w:rsidR="00F06064" w:rsidRPr="006D3927" w:rsidRDefault="00F06064" w:rsidP="00243C1D">
      <w:pPr>
        <w:jc w:val="both"/>
        <w:rPr>
          <w:rFonts w:ascii="Times New Roman" w:hAnsi="Times New Roman" w:cs="Times New Roman"/>
          <w:sz w:val="24"/>
          <w:szCs w:val="24"/>
        </w:rPr>
      </w:pPr>
      <w:r w:rsidRPr="006D3927">
        <w:rPr>
          <w:rFonts w:ascii="Times New Roman" w:hAnsi="Times New Roman" w:cs="Times New Roman"/>
          <w:sz w:val="24"/>
          <w:szCs w:val="24"/>
        </w:rPr>
        <w:tab/>
      </w:r>
      <w:r w:rsidR="00A46BDA" w:rsidRPr="006D3927">
        <w:rPr>
          <w:rFonts w:ascii="Times New Roman" w:hAnsi="Times New Roman" w:cs="Times New Roman"/>
          <w:sz w:val="24"/>
          <w:szCs w:val="24"/>
        </w:rPr>
        <w:t xml:space="preserve">Във връзка с провеждане на открита процедура за възлагане на обществена поръчка   с </w:t>
      </w:r>
      <w:r w:rsidR="00F57D33">
        <w:rPr>
          <w:rFonts w:ascii="Times New Roman" w:hAnsi="Times New Roman" w:cs="Times New Roman"/>
          <w:sz w:val="24"/>
          <w:szCs w:val="24"/>
        </w:rPr>
        <w:t xml:space="preserve">горепосочения </w:t>
      </w:r>
      <w:r w:rsidR="00A46BDA" w:rsidRPr="006D3927">
        <w:rPr>
          <w:rFonts w:ascii="Times New Roman" w:hAnsi="Times New Roman" w:cs="Times New Roman"/>
          <w:sz w:val="24"/>
          <w:szCs w:val="24"/>
        </w:rPr>
        <w:t xml:space="preserve">предмет, </w:t>
      </w:r>
      <w:r w:rsidR="00057E55">
        <w:rPr>
          <w:rFonts w:ascii="Times New Roman" w:hAnsi="Times New Roman" w:cs="Times New Roman"/>
          <w:sz w:val="24"/>
          <w:szCs w:val="24"/>
        </w:rPr>
        <w:t xml:space="preserve">в настоящия </w:t>
      </w:r>
      <w:r w:rsidR="00D1038F">
        <w:rPr>
          <w:rFonts w:ascii="Times New Roman" w:hAnsi="Times New Roman" w:cs="Times New Roman"/>
          <w:sz w:val="24"/>
          <w:szCs w:val="24"/>
        </w:rPr>
        <w:t>доклад</w:t>
      </w:r>
      <w:r w:rsidR="00A46BDA" w:rsidRPr="006D3927">
        <w:rPr>
          <w:rFonts w:ascii="Times New Roman" w:hAnsi="Times New Roman" w:cs="Times New Roman"/>
          <w:sz w:val="24"/>
          <w:szCs w:val="24"/>
        </w:rPr>
        <w:t xml:space="preserve"> </w:t>
      </w:r>
      <w:r w:rsidR="00057E55">
        <w:rPr>
          <w:rFonts w:ascii="Times New Roman" w:hAnsi="Times New Roman" w:cs="Times New Roman"/>
          <w:sz w:val="24"/>
          <w:szCs w:val="24"/>
        </w:rPr>
        <w:t xml:space="preserve">Ви информираме </w:t>
      </w:r>
      <w:r w:rsidR="00A46BDA" w:rsidRPr="006D3927">
        <w:rPr>
          <w:rFonts w:ascii="Times New Roman" w:hAnsi="Times New Roman" w:cs="Times New Roman"/>
          <w:sz w:val="24"/>
          <w:szCs w:val="24"/>
        </w:rPr>
        <w:t xml:space="preserve">следното: </w:t>
      </w:r>
    </w:p>
    <w:p w:rsidR="00E07C4E" w:rsidRDefault="00A46BDA" w:rsidP="006C6133">
      <w:pPr>
        <w:spacing w:after="0" w:line="240" w:lineRule="auto"/>
        <w:jc w:val="both"/>
        <w:rPr>
          <w:rFonts w:ascii="Times New Roman" w:hAnsi="Times New Roman" w:cs="Times New Roman"/>
          <w:sz w:val="24"/>
          <w:szCs w:val="24"/>
        </w:rPr>
      </w:pPr>
      <w:r w:rsidRPr="006D3927">
        <w:rPr>
          <w:rFonts w:ascii="Times New Roman" w:hAnsi="Times New Roman" w:cs="Times New Roman"/>
          <w:sz w:val="24"/>
          <w:szCs w:val="24"/>
        </w:rPr>
        <w:t xml:space="preserve"> </w:t>
      </w:r>
      <w:r w:rsidRPr="006D3927">
        <w:rPr>
          <w:rFonts w:ascii="Times New Roman" w:hAnsi="Times New Roman" w:cs="Times New Roman"/>
          <w:sz w:val="24"/>
          <w:szCs w:val="24"/>
        </w:rPr>
        <w:tab/>
      </w:r>
      <w:r w:rsidR="00243C1D" w:rsidRPr="006D3927">
        <w:rPr>
          <w:rFonts w:ascii="Times New Roman" w:hAnsi="Times New Roman" w:cs="Times New Roman"/>
          <w:sz w:val="24"/>
          <w:szCs w:val="24"/>
        </w:rPr>
        <w:t xml:space="preserve">В </w:t>
      </w:r>
      <w:r w:rsidR="00937462">
        <w:rPr>
          <w:rFonts w:ascii="Times New Roman" w:hAnsi="Times New Roman" w:cs="Times New Roman"/>
          <w:sz w:val="24"/>
          <w:szCs w:val="24"/>
        </w:rPr>
        <w:t xml:space="preserve">изпълнение на Ваша </w:t>
      </w:r>
      <w:r w:rsidR="00937462" w:rsidRPr="006D3927">
        <w:rPr>
          <w:rFonts w:ascii="Times New Roman" w:hAnsi="Times New Roman" w:cs="Times New Roman"/>
          <w:sz w:val="24"/>
          <w:szCs w:val="24"/>
        </w:rPr>
        <w:t xml:space="preserve">Заповед </w:t>
      </w:r>
      <w:r w:rsidR="0070529E" w:rsidRPr="00596CC6">
        <w:rPr>
          <w:rFonts w:ascii="Times New Roman" w:eastAsia="Times New Roman" w:hAnsi="Times New Roman"/>
          <w:sz w:val="24"/>
          <w:szCs w:val="24"/>
          <w:lang w:eastAsia="bg-BG"/>
        </w:rPr>
        <w:t>№ РД-01-</w:t>
      </w:r>
      <w:r w:rsidR="006934A0">
        <w:rPr>
          <w:rFonts w:ascii="Times New Roman" w:eastAsia="Times New Roman" w:hAnsi="Times New Roman"/>
          <w:sz w:val="24"/>
          <w:szCs w:val="24"/>
          <w:lang w:eastAsia="bg-BG"/>
        </w:rPr>
        <w:t>3236</w:t>
      </w:r>
      <w:r w:rsidR="006934A0" w:rsidRPr="00496ED0">
        <w:rPr>
          <w:rFonts w:ascii="Times New Roman" w:hAnsi="Times New Roman" w:cs="Times New Roman"/>
          <w:sz w:val="24"/>
          <w:szCs w:val="24"/>
        </w:rPr>
        <w:t xml:space="preserve"> от дата </w:t>
      </w:r>
      <w:r w:rsidR="006934A0">
        <w:rPr>
          <w:rFonts w:ascii="Times New Roman" w:hAnsi="Times New Roman" w:cs="Times New Roman"/>
          <w:sz w:val="24"/>
          <w:szCs w:val="24"/>
        </w:rPr>
        <w:t>14</w:t>
      </w:r>
      <w:r w:rsidR="006934A0" w:rsidRPr="00496ED0">
        <w:rPr>
          <w:rFonts w:ascii="Times New Roman" w:hAnsi="Times New Roman" w:cs="Times New Roman"/>
          <w:sz w:val="24"/>
          <w:szCs w:val="24"/>
        </w:rPr>
        <w:t>.</w:t>
      </w:r>
      <w:r w:rsidR="006934A0">
        <w:rPr>
          <w:rFonts w:ascii="Times New Roman" w:hAnsi="Times New Roman" w:cs="Times New Roman"/>
          <w:sz w:val="24"/>
          <w:szCs w:val="24"/>
        </w:rPr>
        <w:t>12</w:t>
      </w:r>
      <w:r w:rsidR="006934A0" w:rsidRPr="00496ED0">
        <w:rPr>
          <w:rFonts w:ascii="Times New Roman" w:hAnsi="Times New Roman" w:cs="Times New Roman"/>
          <w:sz w:val="24"/>
          <w:szCs w:val="24"/>
        </w:rPr>
        <w:t>.201</w:t>
      </w:r>
      <w:r w:rsidR="006934A0">
        <w:rPr>
          <w:rFonts w:ascii="Times New Roman" w:hAnsi="Times New Roman" w:cs="Times New Roman"/>
          <w:sz w:val="24"/>
          <w:szCs w:val="24"/>
        </w:rPr>
        <w:t>7</w:t>
      </w:r>
      <w:r w:rsidR="006934A0" w:rsidRPr="00496ED0">
        <w:rPr>
          <w:rFonts w:ascii="Times New Roman" w:hAnsi="Times New Roman" w:cs="Times New Roman"/>
          <w:sz w:val="24"/>
          <w:szCs w:val="24"/>
        </w:rPr>
        <w:t xml:space="preserve"> </w:t>
      </w:r>
      <w:r w:rsidR="00937462">
        <w:rPr>
          <w:rFonts w:ascii="Times New Roman" w:hAnsi="Times New Roman" w:cs="Times New Roman"/>
          <w:sz w:val="24"/>
          <w:szCs w:val="24"/>
        </w:rPr>
        <w:t xml:space="preserve">в </w:t>
      </w:r>
      <w:r w:rsidR="00243C1D" w:rsidRPr="006D3927">
        <w:rPr>
          <w:rFonts w:ascii="Times New Roman" w:hAnsi="Times New Roman" w:cs="Times New Roman"/>
          <w:sz w:val="24"/>
          <w:szCs w:val="24"/>
        </w:rPr>
        <w:t xml:space="preserve">периода от </w:t>
      </w:r>
      <w:r w:rsidR="006934A0">
        <w:rPr>
          <w:rFonts w:ascii="Times New Roman" w:hAnsi="Times New Roman" w:cs="Times New Roman"/>
          <w:sz w:val="24"/>
          <w:szCs w:val="24"/>
        </w:rPr>
        <w:t>14</w:t>
      </w:r>
      <w:r w:rsidR="00AC4F32" w:rsidRPr="006D3927">
        <w:rPr>
          <w:rFonts w:ascii="Times New Roman" w:hAnsi="Times New Roman" w:cs="Times New Roman"/>
          <w:sz w:val="24"/>
          <w:szCs w:val="24"/>
        </w:rPr>
        <w:t>.</w:t>
      </w:r>
      <w:r w:rsidR="006934A0">
        <w:rPr>
          <w:rFonts w:ascii="Times New Roman" w:hAnsi="Times New Roman" w:cs="Times New Roman"/>
          <w:sz w:val="24"/>
          <w:szCs w:val="24"/>
        </w:rPr>
        <w:t>12</w:t>
      </w:r>
      <w:r w:rsidR="00243C1D" w:rsidRPr="006D3927">
        <w:rPr>
          <w:rFonts w:ascii="Times New Roman" w:hAnsi="Times New Roman" w:cs="Times New Roman"/>
          <w:sz w:val="24"/>
          <w:szCs w:val="24"/>
        </w:rPr>
        <w:t>.201</w:t>
      </w:r>
      <w:r w:rsidR="0070529E">
        <w:rPr>
          <w:rFonts w:ascii="Times New Roman" w:hAnsi="Times New Roman" w:cs="Times New Roman"/>
          <w:sz w:val="24"/>
          <w:szCs w:val="24"/>
        </w:rPr>
        <w:t xml:space="preserve">7 </w:t>
      </w:r>
      <w:r w:rsidR="00243C1D" w:rsidRPr="006D3927">
        <w:rPr>
          <w:rFonts w:ascii="Times New Roman" w:hAnsi="Times New Roman" w:cs="Times New Roman"/>
          <w:sz w:val="24"/>
          <w:szCs w:val="24"/>
        </w:rPr>
        <w:t xml:space="preserve">г. </w:t>
      </w:r>
      <w:r w:rsidR="002B2637" w:rsidRPr="006D3927">
        <w:rPr>
          <w:rFonts w:ascii="Times New Roman" w:hAnsi="Times New Roman" w:cs="Times New Roman"/>
          <w:sz w:val="24"/>
          <w:szCs w:val="24"/>
        </w:rPr>
        <w:t xml:space="preserve">– </w:t>
      </w:r>
      <w:r w:rsidR="006934A0">
        <w:rPr>
          <w:rFonts w:ascii="Times New Roman" w:eastAsia="Times New Roman" w:hAnsi="Times New Roman"/>
          <w:sz w:val="24"/>
          <w:szCs w:val="24"/>
          <w:lang w:val="en-US" w:eastAsia="bg-BG"/>
        </w:rPr>
        <w:t>23</w:t>
      </w:r>
      <w:r w:rsidR="006934A0" w:rsidRPr="005E0B00">
        <w:rPr>
          <w:rFonts w:ascii="Times New Roman" w:eastAsia="Times New Roman" w:hAnsi="Times New Roman"/>
          <w:sz w:val="24"/>
          <w:szCs w:val="24"/>
          <w:lang w:eastAsia="bg-BG"/>
        </w:rPr>
        <w:t>.</w:t>
      </w:r>
      <w:r w:rsidR="006934A0" w:rsidRPr="005E0B00">
        <w:rPr>
          <w:rFonts w:ascii="Times New Roman" w:eastAsia="Times New Roman" w:hAnsi="Times New Roman"/>
          <w:sz w:val="24"/>
          <w:szCs w:val="24"/>
          <w:lang w:val="en-US" w:eastAsia="bg-BG"/>
        </w:rPr>
        <w:t>0</w:t>
      </w:r>
      <w:r w:rsidR="006934A0">
        <w:rPr>
          <w:rFonts w:ascii="Times New Roman" w:eastAsia="Times New Roman" w:hAnsi="Times New Roman"/>
          <w:sz w:val="24"/>
          <w:szCs w:val="24"/>
          <w:lang w:val="en-US" w:eastAsia="bg-BG"/>
        </w:rPr>
        <w:t>1</w:t>
      </w:r>
      <w:r w:rsidR="006934A0" w:rsidRPr="005E0B00">
        <w:rPr>
          <w:rFonts w:ascii="Times New Roman" w:eastAsia="Times New Roman" w:hAnsi="Times New Roman"/>
          <w:sz w:val="24"/>
          <w:szCs w:val="24"/>
          <w:lang w:eastAsia="bg-BG"/>
        </w:rPr>
        <w:t>.201</w:t>
      </w:r>
      <w:r w:rsidR="006934A0" w:rsidRPr="005E0B00">
        <w:rPr>
          <w:rFonts w:ascii="Times New Roman" w:eastAsia="Times New Roman" w:hAnsi="Times New Roman"/>
          <w:sz w:val="24"/>
          <w:szCs w:val="24"/>
          <w:lang w:val="en-US" w:eastAsia="bg-BG"/>
        </w:rPr>
        <w:t>7</w:t>
      </w:r>
      <w:r w:rsidR="006934A0">
        <w:rPr>
          <w:rFonts w:ascii="Times New Roman" w:eastAsia="Times New Roman" w:hAnsi="Times New Roman"/>
          <w:sz w:val="24"/>
          <w:szCs w:val="24"/>
          <w:lang w:val="en-US" w:eastAsia="bg-BG"/>
        </w:rPr>
        <w:t xml:space="preserve"> </w:t>
      </w:r>
      <w:r w:rsidR="006934A0" w:rsidRPr="005E0B00">
        <w:rPr>
          <w:rFonts w:ascii="Times New Roman" w:eastAsia="Times New Roman" w:hAnsi="Times New Roman"/>
          <w:sz w:val="24"/>
          <w:szCs w:val="24"/>
          <w:lang w:eastAsia="bg-BG"/>
        </w:rPr>
        <w:t>г.</w:t>
      </w:r>
      <w:r w:rsidR="006934A0">
        <w:rPr>
          <w:rFonts w:ascii="Times New Roman" w:eastAsia="Times New Roman" w:hAnsi="Times New Roman"/>
          <w:sz w:val="24"/>
          <w:szCs w:val="24"/>
          <w:lang w:eastAsia="bg-BG"/>
        </w:rPr>
        <w:t xml:space="preserve"> </w:t>
      </w:r>
      <w:r w:rsidR="002B2637" w:rsidRPr="006D3927">
        <w:rPr>
          <w:rFonts w:ascii="Times New Roman" w:hAnsi="Times New Roman" w:cs="Times New Roman"/>
          <w:sz w:val="24"/>
          <w:szCs w:val="24"/>
        </w:rPr>
        <w:t>с</w:t>
      </w:r>
      <w:r w:rsidR="00937462">
        <w:rPr>
          <w:rFonts w:ascii="Times New Roman" w:hAnsi="Times New Roman" w:cs="Times New Roman"/>
          <w:sz w:val="24"/>
          <w:szCs w:val="24"/>
        </w:rPr>
        <w:t>е</w:t>
      </w:r>
      <w:r w:rsidR="002B2637" w:rsidRPr="006D3927">
        <w:rPr>
          <w:rFonts w:ascii="Times New Roman" w:hAnsi="Times New Roman" w:cs="Times New Roman"/>
          <w:sz w:val="24"/>
          <w:szCs w:val="24"/>
        </w:rPr>
        <w:t xml:space="preserve"> провед</w:t>
      </w:r>
      <w:r w:rsidR="00937462">
        <w:rPr>
          <w:rFonts w:ascii="Times New Roman" w:hAnsi="Times New Roman" w:cs="Times New Roman"/>
          <w:sz w:val="24"/>
          <w:szCs w:val="24"/>
        </w:rPr>
        <w:t>оха</w:t>
      </w:r>
      <w:r w:rsidR="002B2637" w:rsidRPr="006D3927">
        <w:rPr>
          <w:rFonts w:ascii="Times New Roman" w:hAnsi="Times New Roman" w:cs="Times New Roman"/>
          <w:sz w:val="24"/>
          <w:szCs w:val="24"/>
        </w:rPr>
        <w:t xml:space="preserve"> </w:t>
      </w:r>
      <w:r w:rsidR="00937462">
        <w:rPr>
          <w:rFonts w:ascii="Times New Roman" w:hAnsi="Times New Roman" w:cs="Times New Roman"/>
          <w:sz w:val="24"/>
          <w:szCs w:val="24"/>
        </w:rPr>
        <w:t>заседания</w:t>
      </w:r>
      <w:r w:rsidR="006934A0">
        <w:rPr>
          <w:rFonts w:ascii="Times New Roman" w:hAnsi="Times New Roman" w:cs="Times New Roman"/>
          <w:sz w:val="24"/>
          <w:szCs w:val="24"/>
        </w:rPr>
        <w:t>та</w:t>
      </w:r>
      <w:r w:rsidR="00937462">
        <w:rPr>
          <w:rFonts w:ascii="Times New Roman" w:hAnsi="Times New Roman" w:cs="Times New Roman"/>
          <w:sz w:val="24"/>
          <w:szCs w:val="24"/>
        </w:rPr>
        <w:t xml:space="preserve"> на</w:t>
      </w:r>
      <w:r w:rsidR="00490417">
        <w:rPr>
          <w:rFonts w:ascii="Times New Roman" w:hAnsi="Times New Roman" w:cs="Times New Roman"/>
          <w:sz w:val="24"/>
          <w:szCs w:val="24"/>
        </w:rPr>
        <w:t xml:space="preserve"> назначена от Вас</w:t>
      </w:r>
      <w:r w:rsidR="00937462">
        <w:rPr>
          <w:rFonts w:ascii="Times New Roman" w:hAnsi="Times New Roman" w:cs="Times New Roman"/>
          <w:sz w:val="24"/>
          <w:szCs w:val="24"/>
        </w:rPr>
        <w:t xml:space="preserve"> комисия </w:t>
      </w:r>
      <w:r w:rsidR="00490417">
        <w:rPr>
          <w:rFonts w:ascii="Times New Roman" w:hAnsi="Times New Roman" w:cs="Times New Roman"/>
          <w:sz w:val="24"/>
          <w:szCs w:val="24"/>
        </w:rPr>
        <w:t>в състав</w:t>
      </w:r>
      <w:r w:rsidR="00AC4F32" w:rsidRPr="006D3927">
        <w:rPr>
          <w:rFonts w:ascii="Times New Roman" w:hAnsi="Times New Roman" w:cs="Times New Roman"/>
          <w:sz w:val="24"/>
          <w:szCs w:val="24"/>
        </w:rPr>
        <w:t xml:space="preserve">: </w:t>
      </w:r>
    </w:p>
    <w:p w:rsidR="00295981" w:rsidRPr="00295981" w:rsidRDefault="00295981" w:rsidP="00295981">
      <w:pPr>
        <w:overflowPunct w:val="0"/>
        <w:spacing w:after="0" w:line="240" w:lineRule="auto"/>
        <w:ind w:firstLine="720"/>
        <w:rPr>
          <w:rFonts w:ascii="Times New Roman" w:eastAsia="Times New Roman" w:hAnsi="Times New Roman" w:cs="Times New Roman"/>
          <w:sz w:val="24"/>
          <w:szCs w:val="24"/>
        </w:rPr>
      </w:pPr>
      <w:r w:rsidRPr="00295981">
        <w:rPr>
          <w:rFonts w:ascii="Times New Roman" w:eastAsia="Times New Roman" w:hAnsi="Times New Roman" w:cs="Times New Roman"/>
          <w:b/>
          <w:sz w:val="24"/>
          <w:szCs w:val="24"/>
        </w:rPr>
        <w:t>Председател:</w:t>
      </w:r>
      <w:r w:rsidRPr="00295981">
        <w:rPr>
          <w:rFonts w:ascii="Times New Roman" w:eastAsia="Times New Roman" w:hAnsi="Times New Roman" w:cs="Times New Roman"/>
          <w:sz w:val="24"/>
          <w:szCs w:val="24"/>
        </w:rPr>
        <w:t xml:space="preserve"> Спасимир Димитров</w:t>
      </w:r>
      <w:r w:rsidRPr="00295981">
        <w:rPr>
          <w:rFonts w:ascii="Times New Roman" w:eastAsia="Times New Roman" w:hAnsi="Times New Roman" w:cs="Times New Roman"/>
          <w:sz w:val="24"/>
          <w:szCs w:val="24"/>
          <w:lang w:eastAsia="bg-BG"/>
        </w:rPr>
        <w:t xml:space="preserve"> – </w:t>
      </w:r>
      <w:r w:rsidRPr="00295981">
        <w:rPr>
          <w:rFonts w:ascii="Times New Roman" w:eastAsia="Times New Roman" w:hAnsi="Times New Roman" w:cs="Times New Roman"/>
          <w:bCs/>
          <w:sz w:val="24"/>
          <w:szCs w:val="24"/>
        </w:rPr>
        <w:t>Ръководител на проекта;</w:t>
      </w:r>
    </w:p>
    <w:p w:rsidR="00295981" w:rsidRPr="00295981" w:rsidRDefault="00295981" w:rsidP="00295981">
      <w:pPr>
        <w:spacing w:after="0" w:line="240" w:lineRule="auto"/>
        <w:ind w:firstLine="720"/>
        <w:rPr>
          <w:rFonts w:ascii="Times New Roman" w:eastAsia="Times New Roman" w:hAnsi="Times New Roman" w:cs="Times New Roman"/>
          <w:b/>
          <w:sz w:val="24"/>
          <w:szCs w:val="24"/>
          <w:lang w:val="en-US"/>
        </w:rPr>
      </w:pPr>
      <w:proofErr w:type="spellStart"/>
      <w:r w:rsidRPr="00295981">
        <w:rPr>
          <w:rFonts w:ascii="Times New Roman" w:eastAsia="Times New Roman" w:hAnsi="Times New Roman" w:cs="Times New Roman"/>
          <w:b/>
          <w:sz w:val="24"/>
          <w:szCs w:val="24"/>
          <w:lang w:val="en-US"/>
        </w:rPr>
        <w:t>Членове</w:t>
      </w:r>
      <w:proofErr w:type="spellEnd"/>
      <w:r w:rsidRPr="00295981">
        <w:rPr>
          <w:rFonts w:ascii="Times New Roman" w:eastAsia="Times New Roman" w:hAnsi="Times New Roman" w:cs="Times New Roman"/>
          <w:b/>
          <w:sz w:val="24"/>
          <w:szCs w:val="24"/>
          <w:lang w:val="en-US"/>
        </w:rPr>
        <w:t xml:space="preserve">: </w:t>
      </w:r>
    </w:p>
    <w:p w:rsidR="00295981" w:rsidRPr="00295981" w:rsidRDefault="00295981" w:rsidP="00295981">
      <w:pPr>
        <w:spacing w:after="0" w:line="240" w:lineRule="auto"/>
        <w:ind w:firstLine="720"/>
        <w:rPr>
          <w:rFonts w:ascii="Times New Roman" w:eastAsia="Times New Roman" w:hAnsi="Times New Roman" w:cs="Times New Roman"/>
          <w:sz w:val="24"/>
          <w:szCs w:val="24"/>
        </w:rPr>
      </w:pPr>
      <w:r w:rsidRPr="00295981">
        <w:rPr>
          <w:rFonts w:ascii="Times New Roman" w:eastAsia="Times New Roman" w:hAnsi="Times New Roman" w:cs="Times New Roman"/>
          <w:sz w:val="24"/>
          <w:szCs w:val="24"/>
          <w:lang w:val="en-US"/>
        </w:rPr>
        <w:t>1.</w:t>
      </w:r>
      <w:r w:rsidRPr="00295981">
        <w:rPr>
          <w:rFonts w:ascii="Times New Roman" w:eastAsia="Times New Roman" w:hAnsi="Times New Roman" w:cs="Times New Roman"/>
          <w:sz w:val="24"/>
          <w:szCs w:val="24"/>
        </w:rPr>
        <w:t xml:space="preserve"> </w:t>
      </w:r>
      <w:proofErr w:type="gramStart"/>
      <w:r w:rsidRPr="00295981">
        <w:rPr>
          <w:rFonts w:ascii="Times New Roman" w:eastAsia="Times New Roman" w:hAnsi="Times New Roman" w:cs="Times New Roman"/>
          <w:sz w:val="24"/>
          <w:szCs w:val="24"/>
        </w:rPr>
        <w:t>инж</w:t>
      </w:r>
      <w:proofErr w:type="gramEnd"/>
      <w:r w:rsidRPr="00295981">
        <w:rPr>
          <w:rFonts w:ascii="Times New Roman" w:eastAsia="Times New Roman" w:hAnsi="Times New Roman" w:cs="Times New Roman"/>
          <w:sz w:val="24"/>
          <w:szCs w:val="24"/>
        </w:rPr>
        <w:t>. Станислав Данев – Строителен инженер на проекта;</w:t>
      </w:r>
    </w:p>
    <w:p w:rsidR="00295981" w:rsidRPr="00295981" w:rsidRDefault="00295981" w:rsidP="00295981">
      <w:pPr>
        <w:spacing w:after="0" w:line="240" w:lineRule="auto"/>
        <w:ind w:firstLine="720"/>
        <w:rPr>
          <w:rFonts w:ascii="Times New Roman" w:eastAsia="Times New Roman" w:hAnsi="Times New Roman" w:cs="Times New Roman"/>
          <w:sz w:val="24"/>
          <w:szCs w:val="24"/>
        </w:rPr>
      </w:pPr>
      <w:r w:rsidRPr="00295981">
        <w:rPr>
          <w:rFonts w:ascii="Times New Roman" w:eastAsia="Times New Roman" w:hAnsi="Times New Roman" w:cs="Times New Roman"/>
          <w:sz w:val="24"/>
          <w:szCs w:val="24"/>
          <w:lang w:val="en-US"/>
        </w:rPr>
        <w:t>2.</w:t>
      </w:r>
      <w:r w:rsidRPr="00295981">
        <w:rPr>
          <w:rFonts w:ascii="Times New Roman" w:eastAsia="Times New Roman" w:hAnsi="Times New Roman" w:cs="Times New Roman"/>
          <w:sz w:val="24"/>
          <w:szCs w:val="24"/>
        </w:rPr>
        <w:t xml:space="preserve"> Полина Стоянова</w:t>
      </w:r>
      <w:r w:rsidRPr="00295981">
        <w:rPr>
          <w:rFonts w:ascii="Times New Roman" w:eastAsia="Times New Roman" w:hAnsi="Times New Roman" w:cs="Times New Roman"/>
          <w:sz w:val="24"/>
          <w:szCs w:val="24"/>
          <w:lang w:val="en-US"/>
        </w:rPr>
        <w:t xml:space="preserve"> – </w:t>
      </w:r>
      <w:r w:rsidRPr="00295981">
        <w:rPr>
          <w:rFonts w:ascii="Times New Roman" w:eastAsia="Times New Roman" w:hAnsi="Times New Roman" w:cs="Times New Roman"/>
          <w:sz w:val="24"/>
          <w:szCs w:val="24"/>
        </w:rPr>
        <w:t>Юрист на проекта;</w:t>
      </w:r>
    </w:p>
    <w:p w:rsidR="00295981" w:rsidRPr="00295981" w:rsidRDefault="00295981" w:rsidP="00295981">
      <w:pPr>
        <w:spacing w:after="0" w:line="240" w:lineRule="auto"/>
        <w:ind w:firstLine="720"/>
        <w:rPr>
          <w:rFonts w:ascii="Times New Roman" w:eastAsia="Times New Roman" w:hAnsi="Times New Roman" w:cs="Times New Roman"/>
          <w:b/>
          <w:sz w:val="24"/>
          <w:szCs w:val="24"/>
          <w:lang w:val="en-US"/>
        </w:rPr>
      </w:pPr>
      <w:proofErr w:type="spellStart"/>
      <w:r w:rsidRPr="00295981">
        <w:rPr>
          <w:rFonts w:ascii="Times New Roman" w:eastAsia="Times New Roman" w:hAnsi="Times New Roman" w:cs="Times New Roman"/>
          <w:b/>
          <w:sz w:val="24"/>
          <w:szCs w:val="24"/>
          <w:lang w:val="en-US"/>
        </w:rPr>
        <w:t>Резервни</w:t>
      </w:r>
      <w:proofErr w:type="spellEnd"/>
      <w:r w:rsidRPr="00295981">
        <w:rPr>
          <w:rFonts w:ascii="Times New Roman" w:eastAsia="Times New Roman" w:hAnsi="Times New Roman" w:cs="Times New Roman"/>
          <w:b/>
          <w:sz w:val="24"/>
          <w:szCs w:val="24"/>
          <w:lang w:val="en-US"/>
        </w:rPr>
        <w:t xml:space="preserve"> </w:t>
      </w:r>
      <w:proofErr w:type="spellStart"/>
      <w:r w:rsidRPr="00295981">
        <w:rPr>
          <w:rFonts w:ascii="Times New Roman" w:eastAsia="Times New Roman" w:hAnsi="Times New Roman" w:cs="Times New Roman"/>
          <w:b/>
          <w:sz w:val="24"/>
          <w:szCs w:val="24"/>
          <w:lang w:val="en-US"/>
        </w:rPr>
        <w:t>членове</w:t>
      </w:r>
      <w:proofErr w:type="spellEnd"/>
      <w:r w:rsidRPr="00295981">
        <w:rPr>
          <w:rFonts w:ascii="Times New Roman" w:eastAsia="Times New Roman" w:hAnsi="Times New Roman" w:cs="Times New Roman"/>
          <w:b/>
          <w:sz w:val="24"/>
          <w:szCs w:val="24"/>
          <w:lang w:val="en-US"/>
        </w:rPr>
        <w:t>:</w:t>
      </w:r>
    </w:p>
    <w:p w:rsidR="00295981" w:rsidRPr="00295981" w:rsidRDefault="00295981" w:rsidP="00295981">
      <w:pPr>
        <w:spacing w:after="0" w:line="240" w:lineRule="auto"/>
        <w:ind w:firstLine="720"/>
        <w:rPr>
          <w:rFonts w:ascii="Times New Roman" w:eastAsia="Times New Roman" w:hAnsi="Times New Roman" w:cs="Times New Roman"/>
          <w:sz w:val="24"/>
          <w:szCs w:val="24"/>
          <w:lang w:val="en-US"/>
        </w:rPr>
      </w:pPr>
      <w:r w:rsidRPr="00295981">
        <w:rPr>
          <w:rFonts w:ascii="Times New Roman" w:eastAsia="Times New Roman" w:hAnsi="Times New Roman" w:cs="Times New Roman"/>
          <w:sz w:val="24"/>
          <w:szCs w:val="24"/>
          <w:lang w:val="en-US"/>
        </w:rPr>
        <w:t xml:space="preserve">1. </w:t>
      </w:r>
      <w:r w:rsidRPr="00295981">
        <w:rPr>
          <w:rFonts w:ascii="Times New Roman" w:eastAsia="Times New Roman" w:hAnsi="Times New Roman" w:cs="Times New Roman"/>
          <w:sz w:val="24"/>
          <w:szCs w:val="24"/>
        </w:rPr>
        <w:t>Милена Трифонова</w:t>
      </w:r>
      <w:r w:rsidRPr="00295981">
        <w:rPr>
          <w:rFonts w:ascii="Times New Roman" w:eastAsia="Times New Roman" w:hAnsi="Times New Roman" w:cs="Times New Roman"/>
          <w:sz w:val="24"/>
          <w:szCs w:val="24"/>
          <w:lang w:val="en-US"/>
        </w:rPr>
        <w:t xml:space="preserve"> – </w:t>
      </w:r>
      <w:proofErr w:type="spellStart"/>
      <w:r w:rsidRPr="00295981">
        <w:rPr>
          <w:rFonts w:ascii="Times New Roman" w:eastAsia="Times New Roman" w:hAnsi="Times New Roman" w:cs="Times New Roman"/>
          <w:sz w:val="24"/>
          <w:szCs w:val="24"/>
          <w:lang w:val="en-US"/>
        </w:rPr>
        <w:t>Главен</w:t>
      </w:r>
      <w:proofErr w:type="spellEnd"/>
      <w:r w:rsidRPr="00295981">
        <w:rPr>
          <w:rFonts w:ascii="Times New Roman" w:eastAsia="Times New Roman" w:hAnsi="Times New Roman" w:cs="Times New Roman"/>
          <w:sz w:val="24"/>
          <w:szCs w:val="24"/>
          <w:lang w:val="en-US"/>
        </w:rPr>
        <w:t xml:space="preserve"> </w:t>
      </w:r>
      <w:proofErr w:type="spellStart"/>
      <w:r w:rsidRPr="00295981">
        <w:rPr>
          <w:rFonts w:ascii="Times New Roman" w:eastAsia="Times New Roman" w:hAnsi="Times New Roman" w:cs="Times New Roman"/>
          <w:sz w:val="24"/>
          <w:szCs w:val="24"/>
          <w:lang w:val="en-US"/>
        </w:rPr>
        <w:t>юрисконсулт</w:t>
      </w:r>
      <w:proofErr w:type="spellEnd"/>
      <w:r w:rsidRPr="00295981">
        <w:rPr>
          <w:rFonts w:ascii="Times New Roman" w:eastAsia="Times New Roman" w:hAnsi="Times New Roman" w:cs="Times New Roman"/>
          <w:sz w:val="24"/>
          <w:szCs w:val="24"/>
          <w:lang w:val="en-US"/>
        </w:rPr>
        <w:t xml:space="preserve"> </w:t>
      </w:r>
      <w:proofErr w:type="spellStart"/>
      <w:r w:rsidRPr="00295981">
        <w:rPr>
          <w:rFonts w:ascii="Times New Roman" w:eastAsia="Times New Roman" w:hAnsi="Times New Roman" w:cs="Times New Roman"/>
          <w:sz w:val="24"/>
          <w:szCs w:val="24"/>
          <w:lang w:val="en-US"/>
        </w:rPr>
        <w:t>отдел</w:t>
      </w:r>
      <w:proofErr w:type="spellEnd"/>
      <w:r w:rsidRPr="00295981">
        <w:rPr>
          <w:rFonts w:ascii="Times New Roman" w:eastAsia="Times New Roman" w:hAnsi="Times New Roman" w:cs="Times New Roman"/>
          <w:sz w:val="24"/>
          <w:szCs w:val="24"/>
          <w:lang w:val="en-US"/>
        </w:rPr>
        <w:t xml:space="preserve"> </w:t>
      </w:r>
      <w:r w:rsidRPr="00295981">
        <w:rPr>
          <w:rFonts w:ascii="Times New Roman" w:eastAsia="Times New Roman" w:hAnsi="Times New Roman" w:cs="Times New Roman"/>
          <w:sz w:val="24"/>
          <w:szCs w:val="24"/>
        </w:rPr>
        <w:t>„</w:t>
      </w:r>
      <w:r w:rsidRPr="00295981">
        <w:rPr>
          <w:rFonts w:ascii="Times New Roman" w:eastAsia="Times New Roman" w:hAnsi="Times New Roman" w:cs="Times New Roman"/>
          <w:sz w:val="24"/>
          <w:szCs w:val="24"/>
          <w:lang w:val="en-US"/>
        </w:rPr>
        <w:t>ПНО</w:t>
      </w:r>
      <w:r w:rsidRPr="00295981">
        <w:rPr>
          <w:rFonts w:ascii="Times New Roman" w:eastAsia="Times New Roman" w:hAnsi="Times New Roman" w:cs="Times New Roman"/>
          <w:sz w:val="24"/>
          <w:szCs w:val="24"/>
        </w:rPr>
        <w:t>“;</w:t>
      </w:r>
    </w:p>
    <w:p w:rsidR="00295981" w:rsidRPr="00295981" w:rsidRDefault="00295981" w:rsidP="00295981">
      <w:pPr>
        <w:overflowPunct w:val="0"/>
        <w:spacing w:after="0" w:line="240" w:lineRule="auto"/>
        <w:ind w:firstLine="720"/>
        <w:rPr>
          <w:rFonts w:ascii="Times New Roman" w:eastAsia="Times New Roman" w:hAnsi="Times New Roman" w:cs="Times New Roman"/>
          <w:sz w:val="24"/>
          <w:szCs w:val="24"/>
        </w:rPr>
      </w:pPr>
      <w:r w:rsidRPr="00295981">
        <w:rPr>
          <w:rFonts w:ascii="Times New Roman" w:eastAsia="Times New Roman" w:hAnsi="Times New Roman" w:cs="Times New Roman"/>
          <w:sz w:val="24"/>
          <w:szCs w:val="24"/>
          <w:lang w:val="en-US"/>
        </w:rPr>
        <w:t xml:space="preserve">2. </w:t>
      </w:r>
      <w:proofErr w:type="gramStart"/>
      <w:r w:rsidRPr="00295981">
        <w:rPr>
          <w:rFonts w:ascii="Times New Roman" w:eastAsia="Times New Roman" w:hAnsi="Times New Roman" w:cs="Times New Roman"/>
          <w:sz w:val="24"/>
          <w:szCs w:val="24"/>
        </w:rPr>
        <w:t>инж</w:t>
      </w:r>
      <w:proofErr w:type="gramEnd"/>
      <w:r w:rsidRPr="00295981">
        <w:rPr>
          <w:rFonts w:ascii="Times New Roman" w:eastAsia="Times New Roman" w:hAnsi="Times New Roman" w:cs="Times New Roman"/>
          <w:sz w:val="24"/>
          <w:szCs w:val="24"/>
        </w:rPr>
        <w:t xml:space="preserve">. </w:t>
      </w:r>
      <w:r w:rsidRPr="00295981">
        <w:rPr>
          <w:rFonts w:ascii="Times New Roman" w:eastAsia="Times New Roman" w:hAnsi="Times New Roman" w:cs="Times New Roman"/>
          <w:sz w:val="24"/>
          <w:szCs w:val="24"/>
          <w:lang w:eastAsia="bg-BG"/>
        </w:rPr>
        <w:t>Лилия Пъргова</w:t>
      </w:r>
      <w:r w:rsidRPr="00295981">
        <w:rPr>
          <w:rFonts w:ascii="Times New Roman" w:eastAsia="Times New Roman" w:hAnsi="Times New Roman" w:cs="Times New Roman"/>
          <w:sz w:val="24"/>
          <w:szCs w:val="24"/>
          <w:lang w:val="en-US"/>
        </w:rPr>
        <w:t xml:space="preserve"> </w:t>
      </w:r>
      <w:r w:rsidRPr="00295981">
        <w:rPr>
          <w:rFonts w:ascii="Times New Roman" w:eastAsia="Times New Roman" w:hAnsi="Times New Roman" w:cs="Times New Roman"/>
          <w:sz w:val="24"/>
          <w:szCs w:val="24"/>
        </w:rPr>
        <w:t xml:space="preserve"> - Главен експерт отдел „ТИИК“;</w:t>
      </w:r>
    </w:p>
    <w:p w:rsidR="00490417" w:rsidRDefault="00490417" w:rsidP="00B07AE6">
      <w:pPr>
        <w:pStyle w:val="ab"/>
        <w:ind w:firstLine="708"/>
        <w:rPr>
          <w:rFonts w:ascii="Times New Roman" w:hAnsi="Times New Roman"/>
          <w:sz w:val="24"/>
          <w:szCs w:val="24"/>
        </w:rPr>
      </w:pPr>
    </w:p>
    <w:p w:rsidR="00490417" w:rsidRDefault="00490417" w:rsidP="00B07AE6">
      <w:pPr>
        <w:pStyle w:val="ab"/>
        <w:ind w:firstLine="708"/>
        <w:rPr>
          <w:rFonts w:ascii="Times New Roman" w:eastAsia="Times New Roman" w:hAnsi="Times New Roman"/>
          <w:sz w:val="24"/>
          <w:szCs w:val="24"/>
          <w:lang w:eastAsia="bg-BG"/>
        </w:rPr>
      </w:pPr>
      <w:r>
        <w:rPr>
          <w:rFonts w:ascii="Times New Roman" w:hAnsi="Times New Roman"/>
          <w:sz w:val="24"/>
          <w:szCs w:val="24"/>
        </w:rPr>
        <w:t xml:space="preserve">На </w:t>
      </w:r>
      <w:r w:rsidR="00E870DB">
        <w:rPr>
          <w:rFonts w:ascii="Times New Roman" w:eastAsia="Times New Roman" w:hAnsi="Times New Roman"/>
          <w:sz w:val="24"/>
          <w:szCs w:val="24"/>
          <w:lang w:eastAsia="bg-BG"/>
        </w:rPr>
        <w:t>14</w:t>
      </w:r>
      <w:r w:rsidRPr="00596CC6">
        <w:rPr>
          <w:rFonts w:ascii="Times New Roman" w:eastAsia="Times New Roman" w:hAnsi="Times New Roman"/>
          <w:sz w:val="24"/>
          <w:szCs w:val="24"/>
          <w:lang w:eastAsia="bg-BG"/>
        </w:rPr>
        <w:t>.</w:t>
      </w:r>
      <w:r w:rsidR="00E870DB">
        <w:rPr>
          <w:rFonts w:ascii="Times New Roman" w:eastAsia="Times New Roman" w:hAnsi="Times New Roman"/>
          <w:sz w:val="24"/>
          <w:szCs w:val="24"/>
          <w:lang w:eastAsia="bg-BG"/>
        </w:rPr>
        <w:t>12</w:t>
      </w:r>
      <w:r w:rsidRPr="00596CC6">
        <w:rPr>
          <w:rFonts w:ascii="Times New Roman" w:eastAsia="Times New Roman" w:hAnsi="Times New Roman"/>
          <w:sz w:val="24"/>
          <w:szCs w:val="24"/>
          <w:lang w:eastAsia="bg-BG"/>
        </w:rPr>
        <w:t>.201</w:t>
      </w:r>
      <w:r>
        <w:rPr>
          <w:rFonts w:ascii="Times New Roman" w:eastAsia="Times New Roman" w:hAnsi="Times New Roman"/>
          <w:sz w:val="24"/>
          <w:szCs w:val="24"/>
          <w:lang w:val="en-US" w:eastAsia="bg-BG"/>
        </w:rPr>
        <w:t>7</w:t>
      </w:r>
      <w:r w:rsidRPr="00596CC6">
        <w:rPr>
          <w:rFonts w:ascii="Times New Roman" w:eastAsia="Times New Roman" w:hAnsi="Times New Roman"/>
          <w:sz w:val="24"/>
          <w:szCs w:val="24"/>
          <w:lang w:eastAsia="bg-BG"/>
        </w:rPr>
        <w:t xml:space="preserve"> г.</w:t>
      </w:r>
      <w:r>
        <w:rPr>
          <w:rFonts w:ascii="Times New Roman" w:eastAsia="Times New Roman" w:hAnsi="Times New Roman"/>
          <w:sz w:val="24"/>
          <w:szCs w:val="24"/>
          <w:lang w:eastAsia="bg-BG"/>
        </w:rPr>
        <w:t>, комисия</w:t>
      </w:r>
      <w:r w:rsidR="00295981">
        <w:rPr>
          <w:rFonts w:ascii="Times New Roman" w:eastAsia="Times New Roman" w:hAnsi="Times New Roman"/>
          <w:sz w:val="24"/>
          <w:szCs w:val="24"/>
          <w:lang w:eastAsia="bg-BG"/>
        </w:rPr>
        <w:t>та</w:t>
      </w:r>
      <w:r>
        <w:rPr>
          <w:rFonts w:ascii="Times New Roman" w:eastAsia="Times New Roman" w:hAnsi="Times New Roman"/>
          <w:sz w:val="24"/>
          <w:szCs w:val="24"/>
          <w:lang w:eastAsia="bg-BG"/>
        </w:rPr>
        <w:t xml:space="preserve"> в </w:t>
      </w:r>
      <w:r w:rsidR="00546F7D">
        <w:rPr>
          <w:rFonts w:ascii="Times New Roman" w:eastAsia="Times New Roman" w:hAnsi="Times New Roman"/>
          <w:sz w:val="24"/>
          <w:szCs w:val="24"/>
          <w:lang w:eastAsia="bg-BG"/>
        </w:rPr>
        <w:t xml:space="preserve">основния си </w:t>
      </w:r>
      <w:r>
        <w:rPr>
          <w:rFonts w:ascii="Times New Roman" w:eastAsia="Times New Roman" w:hAnsi="Times New Roman"/>
          <w:sz w:val="24"/>
          <w:szCs w:val="24"/>
          <w:lang w:eastAsia="bg-BG"/>
        </w:rPr>
        <w:t xml:space="preserve">състав </w:t>
      </w:r>
    </w:p>
    <w:p w:rsidR="00295981" w:rsidRPr="00295981" w:rsidRDefault="00295981" w:rsidP="00295981">
      <w:pPr>
        <w:overflowPunct w:val="0"/>
        <w:spacing w:after="0" w:line="240" w:lineRule="auto"/>
        <w:ind w:firstLine="720"/>
        <w:rPr>
          <w:rFonts w:ascii="Times New Roman" w:eastAsia="Times New Roman" w:hAnsi="Times New Roman" w:cs="Times New Roman"/>
          <w:sz w:val="24"/>
          <w:szCs w:val="24"/>
        </w:rPr>
      </w:pPr>
      <w:r w:rsidRPr="00295981">
        <w:rPr>
          <w:rFonts w:ascii="Times New Roman" w:eastAsia="Times New Roman" w:hAnsi="Times New Roman" w:cs="Times New Roman"/>
          <w:b/>
          <w:sz w:val="24"/>
          <w:szCs w:val="24"/>
        </w:rPr>
        <w:t>Председател:</w:t>
      </w:r>
      <w:r w:rsidRPr="00295981">
        <w:rPr>
          <w:rFonts w:ascii="Times New Roman" w:eastAsia="Times New Roman" w:hAnsi="Times New Roman" w:cs="Times New Roman"/>
          <w:sz w:val="24"/>
          <w:szCs w:val="24"/>
        </w:rPr>
        <w:t xml:space="preserve"> Спасимир Димитров</w:t>
      </w:r>
      <w:r w:rsidRPr="00295981">
        <w:rPr>
          <w:rFonts w:ascii="Times New Roman" w:eastAsia="Times New Roman" w:hAnsi="Times New Roman" w:cs="Times New Roman"/>
          <w:sz w:val="24"/>
          <w:szCs w:val="24"/>
          <w:lang w:eastAsia="bg-BG"/>
        </w:rPr>
        <w:t xml:space="preserve"> – </w:t>
      </w:r>
      <w:r w:rsidRPr="00295981">
        <w:rPr>
          <w:rFonts w:ascii="Times New Roman" w:eastAsia="Times New Roman" w:hAnsi="Times New Roman" w:cs="Times New Roman"/>
          <w:bCs/>
          <w:sz w:val="24"/>
          <w:szCs w:val="24"/>
        </w:rPr>
        <w:t>Ръководител на проекта;</w:t>
      </w:r>
    </w:p>
    <w:p w:rsidR="00295981" w:rsidRPr="00295981" w:rsidRDefault="00295981" w:rsidP="00295981">
      <w:pPr>
        <w:spacing w:after="0" w:line="240" w:lineRule="auto"/>
        <w:ind w:firstLine="720"/>
        <w:rPr>
          <w:rFonts w:ascii="Times New Roman" w:eastAsia="Times New Roman" w:hAnsi="Times New Roman" w:cs="Times New Roman"/>
          <w:b/>
          <w:sz w:val="24"/>
          <w:szCs w:val="24"/>
          <w:lang w:val="en-US"/>
        </w:rPr>
      </w:pPr>
      <w:proofErr w:type="spellStart"/>
      <w:r w:rsidRPr="00295981">
        <w:rPr>
          <w:rFonts w:ascii="Times New Roman" w:eastAsia="Times New Roman" w:hAnsi="Times New Roman" w:cs="Times New Roman"/>
          <w:b/>
          <w:sz w:val="24"/>
          <w:szCs w:val="24"/>
          <w:lang w:val="en-US"/>
        </w:rPr>
        <w:t>Членове</w:t>
      </w:r>
      <w:proofErr w:type="spellEnd"/>
      <w:r w:rsidRPr="00295981">
        <w:rPr>
          <w:rFonts w:ascii="Times New Roman" w:eastAsia="Times New Roman" w:hAnsi="Times New Roman" w:cs="Times New Roman"/>
          <w:b/>
          <w:sz w:val="24"/>
          <w:szCs w:val="24"/>
          <w:lang w:val="en-US"/>
        </w:rPr>
        <w:t xml:space="preserve">: </w:t>
      </w:r>
    </w:p>
    <w:p w:rsidR="00295981" w:rsidRPr="00295981" w:rsidRDefault="00295981" w:rsidP="00295981">
      <w:pPr>
        <w:spacing w:after="0" w:line="240" w:lineRule="auto"/>
        <w:ind w:firstLine="720"/>
        <w:rPr>
          <w:rFonts w:ascii="Times New Roman" w:eastAsia="Times New Roman" w:hAnsi="Times New Roman" w:cs="Times New Roman"/>
          <w:sz w:val="24"/>
          <w:szCs w:val="24"/>
        </w:rPr>
      </w:pPr>
      <w:r w:rsidRPr="00295981">
        <w:rPr>
          <w:rFonts w:ascii="Times New Roman" w:eastAsia="Times New Roman" w:hAnsi="Times New Roman" w:cs="Times New Roman"/>
          <w:sz w:val="24"/>
          <w:szCs w:val="24"/>
          <w:lang w:val="en-US"/>
        </w:rPr>
        <w:t>1.</w:t>
      </w:r>
      <w:r w:rsidRPr="00295981">
        <w:rPr>
          <w:rFonts w:ascii="Times New Roman" w:eastAsia="Times New Roman" w:hAnsi="Times New Roman" w:cs="Times New Roman"/>
          <w:sz w:val="24"/>
          <w:szCs w:val="24"/>
        </w:rPr>
        <w:t xml:space="preserve"> </w:t>
      </w:r>
      <w:proofErr w:type="gramStart"/>
      <w:r w:rsidRPr="00295981">
        <w:rPr>
          <w:rFonts w:ascii="Times New Roman" w:eastAsia="Times New Roman" w:hAnsi="Times New Roman" w:cs="Times New Roman"/>
          <w:sz w:val="24"/>
          <w:szCs w:val="24"/>
        </w:rPr>
        <w:t>инж</w:t>
      </w:r>
      <w:proofErr w:type="gramEnd"/>
      <w:r w:rsidRPr="00295981">
        <w:rPr>
          <w:rFonts w:ascii="Times New Roman" w:eastAsia="Times New Roman" w:hAnsi="Times New Roman" w:cs="Times New Roman"/>
          <w:sz w:val="24"/>
          <w:szCs w:val="24"/>
        </w:rPr>
        <w:t>. Станислав Данев – Строителен инженер на проекта;</w:t>
      </w:r>
    </w:p>
    <w:p w:rsidR="00295981" w:rsidRPr="00295981" w:rsidRDefault="00295981" w:rsidP="00295981">
      <w:pPr>
        <w:spacing w:after="0" w:line="240" w:lineRule="auto"/>
        <w:ind w:firstLine="720"/>
        <w:rPr>
          <w:rFonts w:ascii="Times New Roman" w:eastAsia="Times New Roman" w:hAnsi="Times New Roman" w:cs="Times New Roman"/>
          <w:sz w:val="24"/>
          <w:szCs w:val="24"/>
        </w:rPr>
      </w:pPr>
      <w:r w:rsidRPr="00295981">
        <w:rPr>
          <w:rFonts w:ascii="Times New Roman" w:eastAsia="Times New Roman" w:hAnsi="Times New Roman" w:cs="Times New Roman"/>
          <w:sz w:val="24"/>
          <w:szCs w:val="24"/>
          <w:lang w:val="en-US"/>
        </w:rPr>
        <w:t>2.</w:t>
      </w:r>
      <w:r w:rsidRPr="00295981">
        <w:rPr>
          <w:rFonts w:ascii="Times New Roman" w:eastAsia="Times New Roman" w:hAnsi="Times New Roman" w:cs="Times New Roman"/>
          <w:sz w:val="24"/>
          <w:szCs w:val="24"/>
        </w:rPr>
        <w:t xml:space="preserve"> Полина Стоянова</w:t>
      </w:r>
      <w:r w:rsidRPr="00295981">
        <w:rPr>
          <w:rFonts w:ascii="Times New Roman" w:eastAsia="Times New Roman" w:hAnsi="Times New Roman" w:cs="Times New Roman"/>
          <w:sz w:val="24"/>
          <w:szCs w:val="24"/>
          <w:lang w:val="en-US"/>
        </w:rPr>
        <w:t xml:space="preserve"> – </w:t>
      </w:r>
      <w:r w:rsidRPr="00295981">
        <w:rPr>
          <w:rFonts w:ascii="Times New Roman" w:eastAsia="Times New Roman" w:hAnsi="Times New Roman" w:cs="Times New Roman"/>
          <w:sz w:val="24"/>
          <w:szCs w:val="24"/>
        </w:rPr>
        <w:t>Юрист на проекта;</w:t>
      </w:r>
    </w:p>
    <w:p w:rsidR="00490417" w:rsidRPr="00532824" w:rsidRDefault="00295981" w:rsidP="0049041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с</w:t>
      </w:r>
      <w:r w:rsidR="00490417">
        <w:rPr>
          <w:rFonts w:ascii="Times New Roman" w:eastAsia="Times New Roman" w:hAnsi="Times New Roman" w:cs="Times New Roman"/>
          <w:b/>
          <w:sz w:val="24"/>
          <w:szCs w:val="24"/>
        </w:rPr>
        <w:t xml:space="preserve">е събра </w:t>
      </w:r>
      <w:r w:rsidR="00D60EB6">
        <w:rPr>
          <w:rFonts w:ascii="Times New Roman" w:eastAsia="Times New Roman" w:hAnsi="Times New Roman" w:cs="Times New Roman"/>
          <w:b/>
          <w:sz w:val="24"/>
          <w:szCs w:val="24"/>
        </w:rPr>
        <w:t>на</w:t>
      </w:r>
      <w:r w:rsidR="00490417">
        <w:rPr>
          <w:rFonts w:ascii="Times New Roman" w:eastAsia="Times New Roman" w:hAnsi="Times New Roman" w:cs="Times New Roman"/>
          <w:b/>
          <w:sz w:val="24"/>
          <w:szCs w:val="24"/>
        </w:rPr>
        <w:t xml:space="preserve"> заседание за отваряне на постъпилите оферти.</w:t>
      </w:r>
    </w:p>
    <w:p w:rsidR="003654F0" w:rsidRPr="003654F0" w:rsidRDefault="003654F0" w:rsidP="003654F0">
      <w:pPr>
        <w:spacing w:after="0" w:line="240" w:lineRule="auto"/>
        <w:jc w:val="both"/>
        <w:rPr>
          <w:rFonts w:ascii="Times New Roman" w:eastAsia="Times New Roman" w:hAnsi="Times New Roman" w:cs="Times New Roman"/>
          <w:b/>
          <w:i/>
          <w:sz w:val="24"/>
          <w:szCs w:val="24"/>
          <w:lang w:eastAsia="bg-BG"/>
        </w:rPr>
      </w:pPr>
      <w:r w:rsidRPr="003654F0">
        <w:rPr>
          <w:rFonts w:ascii="Times New Roman" w:eastAsia="Times New Roman" w:hAnsi="Times New Roman" w:cs="Times New Roman"/>
          <w:b/>
          <w:i/>
          <w:sz w:val="24"/>
          <w:szCs w:val="24"/>
          <w:lang w:eastAsia="bg-BG"/>
        </w:rPr>
        <w:t>І. Обща информация</w:t>
      </w:r>
    </w:p>
    <w:p w:rsidR="003654F0" w:rsidRPr="003654F0" w:rsidRDefault="003654F0" w:rsidP="003654F0">
      <w:pPr>
        <w:spacing w:after="0" w:line="240" w:lineRule="auto"/>
        <w:ind w:firstLine="720"/>
        <w:jc w:val="both"/>
        <w:rPr>
          <w:rFonts w:ascii="Times New Roman" w:eastAsia="Calibri" w:hAnsi="Times New Roman" w:cs="Times New Roman"/>
          <w:sz w:val="24"/>
          <w:szCs w:val="24"/>
        </w:rPr>
      </w:pPr>
      <w:r w:rsidRPr="003654F0">
        <w:rPr>
          <w:rFonts w:ascii="Times New Roman" w:eastAsia="Times New Roman" w:hAnsi="Times New Roman" w:cs="Times New Roman"/>
          <w:sz w:val="24"/>
          <w:szCs w:val="24"/>
          <w:lang w:eastAsia="bg-BG"/>
        </w:rPr>
        <w:t xml:space="preserve">Председателят на комисията е приел от деловодителя на Община Русе входящия регистър, за което се състави нарочен протокол по чл. 47, ал. 6 от ППЗОП, както </w:t>
      </w:r>
      <w:r w:rsidRPr="003654F0">
        <w:rPr>
          <w:rFonts w:ascii="Times New Roman" w:eastAsia="Calibri" w:hAnsi="Times New Roman" w:cs="Times New Roman"/>
          <w:sz w:val="24"/>
          <w:szCs w:val="24"/>
        </w:rPr>
        <w:t>и</w:t>
      </w:r>
      <w:r w:rsidRPr="003654F0">
        <w:rPr>
          <w:rFonts w:ascii="Times New Roman" w:eastAsia="Calibri" w:hAnsi="Times New Roman" w:cs="Times New Roman"/>
          <w:b/>
          <w:sz w:val="24"/>
          <w:szCs w:val="24"/>
        </w:rPr>
        <w:t xml:space="preserve"> </w:t>
      </w:r>
      <w:r w:rsidRPr="003654F0">
        <w:rPr>
          <w:rFonts w:ascii="Times New Roman" w:eastAsia="Calibri" w:hAnsi="Times New Roman" w:cs="Times New Roman"/>
          <w:sz w:val="24"/>
          <w:szCs w:val="24"/>
        </w:rPr>
        <w:t xml:space="preserve">офертата </w:t>
      </w:r>
      <w:r w:rsidRPr="003654F0">
        <w:rPr>
          <w:rFonts w:ascii="Times New Roman" w:eastAsia="Times New Roman" w:hAnsi="Times New Roman" w:cs="Times New Roman"/>
          <w:sz w:val="24"/>
          <w:szCs w:val="24"/>
          <w:lang w:eastAsia="bg-BG"/>
        </w:rPr>
        <w:t>за участие в процедура за възлагане на обществена поръчка по реда на чл. 18, ал. 1, т. 1 от ЗОП: ОТКРИТА ПРОЦЕДУРА с предмет</w:t>
      </w:r>
      <w:r w:rsidRPr="003654F0">
        <w:rPr>
          <w:rFonts w:ascii="Times New Roman" w:eastAsia="Times New Roman" w:hAnsi="Times New Roman" w:cs="Times New Roman"/>
          <w:sz w:val="24"/>
          <w:szCs w:val="24"/>
          <w:lang w:eastAsia="en-GB"/>
        </w:rPr>
        <w:t xml:space="preserve">: </w:t>
      </w:r>
      <w:r w:rsidRPr="003654F0">
        <w:rPr>
          <w:rFonts w:ascii="Times New Roman" w:eastAsia="Batang" w:hAnsi="Times New Roman" w:cs="Times New Roman"/>
          <w:szCs w:val="24"/>
        </w:rPr>
        <w:t>„Изпълнение на строителни и монтажни работи за проект „Изграждане на социални жилища за настаняване на лица от малцинствени групи от населението и социално слаби лица, които не могат да се ползват от условията на жилищното настаняване на Община Русе“, инвестиционен приоритет „Социална инфраструктура“</w:t>
      </w:r>
      <w:r w:rsidRPr="003654F0">
        <w:rPr>
          <w:rFonts w:ascii="Times New Roman" w:eastAsia="Calibri" w:hAnsi="Times New Roman" w:cs="Times New Roman"/>
          <w:sz w:val="24"/>
          <w:szCs w:val="24"/>
        </w:rPr>
        <w:t xml:space="preserve"> </w:t>
      </w:r>
    </w:p>
    <w:p w:rsidR="003654F0" w:rsidRPr="003654F0" w:rsidRDefault="003654F0" w:rsidP="003654F0">
      <w:pPr>
        <w:spacing w:after="0" w:line="240" w:lineRule="auto"/>
        <w:ind w:firstLine="720"/>
        <w:jc w:val="both"/>
        <w:rPr>
          <w:rFonts w:ascii="Times New Roman" w:eastAsia="Times New Roman" w:hAnsi="Times New Roman" w:cs="Times New Roman"/>
          <w:b/>
          <w:sz w:val="24"/>
          <w:szCs w:val="24"/>
          <w:lang w:val="en-US" w:eastAsia="bg-BG"/>
        </w:rPr>
      </w:pPr>
      <w:r w:rsidRPr="003654F0">
        <w:rPr>
          <w:rFonts w:ascii="Times New Roman" w:eastAsia="Calibri" w:hAnsi="Times New Roman" w:cs="Times New Roman"/>
          <w:sz w:val="24"/>
          <w:szCs w:val="24"/>
        </w:rPr>
        <w:t>П</w:t>
      </w:r>
      <w:r w:rsidRPr="003654F0">
        <w:rPr>
          <w:rFonts w:ascii="Times New Roman" w:eastAsia="Times New Roman" w:hAnsi="Times New Roman" w:cs="Times New Roman"/>
          <w:sz w:val="24"/>
          <w:szCs w:val="24"/>
          <w:lang w:eastAsia="bg-BG"/>
        </w:rPr>
        <w:t>редстави се участника:</w:t>
      </w:r>
    </w:p>
    <w:tbl>
      <w:tblPr>
        <w:tblW w:w="7655" w:type="dxa"/>
        <w:jc w:val="center"/>
        <w:tblInd w:w="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3969"/>
        <w:gridCol w:w="3260"/>
      </w:tblGrid>
      <w:tr w:rsidR="003654F0" w:rsidRPr="003654F0" w:rsidTr="00936A70">
        <w:trPr>
          <w:trHeight w:val="219"/>
          <w:jc w:val="center"/>
        </w:trPr>
        <w:tc>
          <w:tcPr>
            <w:tcW w:w="426" w:type="dxa"/>
            <w:shd w:val="clear" w:color="auto" w:fill="E6E6E6"/>
            <w:vAlign w:val="center"/>
          </w:tcPr>
          <w:p w:rsidR="003654F0" w:rsidRPr="003654F0" w:rsidRDefault="003654F0" w:rsidP="003654F0">
            <w:pPr>
              <w:spacing w:after="0" w:line="240" w:lineRule="auto"/>
              <w:jc w:val="center"/>
              <w:rPr>
                <w:rFonts w:ascii="Times New Roman" w:eastAsia="Times New Roman" w:hAnsi="Times New Roman" w:cs="Times New Roman"/>
                <w:b/>
                <w:sz w:val="24"/>
                <w:szCs w:val="24"/>
              </w:rPr>
            </w:pPr>
            <w:r w:rsidRPr="003654F0">
              <w:rPr>
                <w:rFonts w:ascii="Times New Roman" w:eastAsia="Times New Roman" w:hAnsi="Times New Roman" w:cs="Times New Roman"/>
                <w:b/>
                <w:sz w:val="24"/>
                <w:szCs w:val="24"/>
              </w:rPr>
              <w:t>№</w:t>
            </w:r>
          </w:p>
        </w:tc>
        <w:tc>
          <w:tcPr>
            <w:tcW w:w="3969" w:type="dxa"/>
            <w:shd w:val="clear" w:color="auto" w:fill="E6E6E6"/>
            <w:vAlign w:val="center"/>
          </w:tcPr>
          <w:p w:rsidR="003654F0" w:rsidRPr="003654F0" w:rsidRDefault="003654F0" w:rsidP="003654F0">
            <w:pPr>
              <w:spacing w:after="0" w:line="240" w:lineRule="auto"/>
              <w:jc w:val="center"/>
              <w:rPr>
                <w:rFonts w:ascii="Times New Roman" w:eastAsia="Times New Roman" w:hAnsi="Times New Roman" w:cs="Times New Roman"/>
                <w:b/>
                <w:sz w:val="24"/>
                <w:szCs w:val="24"/>
              </w:rPr>
            </w:pPr>
            <w:r w:rsidRPr="003654F0">
              <w:rPr>
                <w:rFonts w:ascii="Times New Roman" w:eastAsia="Times New Roman" w:hAnsi="Times New Roman" w:cs="Times New Roman"/>
                <w:b/>
                <w:sz w:val="24"/>
                <w:szCs w:val="24"/>
              </w:rPr>
              <w:t>Подател на оферта/заявление</w:t>
            </w:r>
          </w:p>
        </w:tc>
        <w:tc>
          <w:tcPr>
            <w:tcW w:w="3260" w:type="dxa"/>
            <w:shd w:val="clear" w:color="auto" w:fill="E6E6E6"/>
            <w:vAlign w:val="center"/>
          </w:tcPr>
          <w:p w:rsidR="003654F0" w:rsidRPr="003654F0" w:rsidRDefault="003654F0" w:rsidP="003654F0">
            <w:pPr>
              <w:spacing w:after="0" w:line="240" w:lineRule="auto"/>
              <w:jc w:val="center"/>
              <w:rPr>
                <w:rFonts w:ascii="Times New Roman" w:eastAsia="Times New Roman" w:hAnsi="Times New Roman" w:cs="Times New Roman"/>
                <w:b/>
                <w:sz w:val="24"/>
                <w:szCs w:val="24"/>
              </w:rPr>
            </w:pPr>
            <w:r w:rsidRPr="003654F0">
              <w:rPr>
                <w:rFonts w:ascii="Times New Roman" w:eastAsia="Times New Roman" w:hAnsi="Times New Roman" w:cs="Times New Roman"/>
                <w:b/>
                <w:sz w:val="24"/>
                <w:szCs w:val="24"/>
              </w:rPr>
              <w:t>№, дата и час на получаване</w:t>
            </w:r>
          </w:p>
        </w:tc>
      </w:tr>
      <w:tr w:rsidR="003654F0" w:rsidRPr="003654F0" w:rsidTr="00936A70">
        <w:trPr>
          <w:trHeight w:val="217"/>
          <w:jc w:val="center"/>
        </w:trPr>
        <w:tc>
          <w:tcPr>
            <w:tcW w:w="426" w:type="dxa"/>
            <w:shd w:val="clear" w:color="auto" w:fill="auto"/>
            <w:vAlign w:val="center"/>
          </w:tcPr>
          <w:p w:rsidR="003654F0" w:rsidRPr="003654F0" w:rsidRDefault="003654F0" w:rsidP="003654F0">
            <w:pPr>
              <w:spacing w:after="100" w:afterAutospacing="1" w:line="240" w:lineRule="auto"/>
              <w:jc w:val="right"/>
              <w:rPr>
                <w:rFonts w:ascii="Times New Roman" w:eastAsia="Times New Roman" w:hAnsi="Times New Roman" w:cs="Times New Roman"/>
                <w:sz w:val="24"/>
                <w:szCs w:val="24"/>
              </w:rPr>
            </w:pPr>
            <w:r w:rsidRPr="003654F0">
              <w:rPr>
                <w:rFonts w:ascii="Times New Roman" w:eastAsia="Times New Roman" w:hAnsi="Times New Roman" w:cs="Times New Roman"/>
                <w:sz w:val="24"/>
                <w:szCs w:val="24"/>
              </w:rPr>
              <w:t>1.</w:t>
            </w:r>
          </w:p>
        </w:tc>
        <w:tc>
          <w:tcPr>
            <w:tcW w:w="3969" w:type="dxa"/>
            <w:shd w:val="clear" w:color="auto" w:fill="auto"/>
            <w:vAlign w:val="center"/>
          </w:tcPr>
          <w:p w:rsidR="003654F0" w:rsidRPr="003654F0" w:rsidRDefault="003654F0" w:rsidP="003654F0">
            <w:pPr>
              <w:spacing w:after="100" w:afterAutospacing="1" w:line="240" w:lineRule="auto"/>
              <w:jc w:val="both"/>
              <w:rPr>
                <w:rFonts w:ascii="Times New Roman" w:eastAsia="Times New Roman" w:hAnsi="Times New Roman" w:cs="Times New Roman"/>
                <w:sz w:val="24"/>
                <w:szCs w:val="24"/>
              </w:rPr>
            </w:pPr>
            <w:r w:rsidRPr="003654F0">
              <w:rPr>
                <w:rFonts w:ascii="Times New Roman" w:eastAsia="Times New Roman" w:hAnsi="Times New Roman" w:cs="Times New Roman"/>
                <w:sz w:val="24"/>
                <w:szCs w:val="24"/>
              </w:rPr>
              <w:t xml:space="preserve">  „</w:t>
            </w:r>
            <w:proofErr w:type="spellStart"/>
            <w:r w:rsidRPr="003654F0">
              <w:rPr>
                <w:rFonts w:ascii="Times New Roman" w:eastAsia="Times New Roman" w:hAnsi="Times New Roman" w:cs="Times New Roman"/>
                <w:sz w:val="24"/>
                <w:szCs w:val="24"/>
              </w:rPr>
              <w:t>Интис</w:t>
            </w:r>
            <w:proofErr w:type="spellEnd"/>
            <w:r w:rsidRPr="003654F0">
              <w:rPr>
                <w:rFonts w:ascii="Times New Roman" w:eastAsia="Times New Roman" w:hAnsi="Times New Roman" w:cs="Times New Roman"/>
                <w:sz w:val="24"/>
                <w:szCs w:val="24"/>
              </w:rPr>
              <w:t>“ ООД</w:t>
            </w:r>
          </w:p>
        </w:tc>
        <w:tc>
          <w:tcPr>
            <w:tcW w:w="3260" w:type="dxa"/>
            <w:shd w:val="clear" w:color="auto" w:fill="auto"/>
            <w:vAlign w:val="center"/>
          </w:tcPr>
          <w:p w:rsidR="003654F0" w:rsidRPr="003654F0" w:rsidRDefault="003654F0" w:rsidP="003654F0">
            <w:pPr>
              <w:spacing w:after="100" w:afterAutospacing="1" w:line="240" w:lineRule="auto"/>
              <w:jc w:val="center"/>
              <w:rPr>
                <w:rFonts w:ascii="Times New Roman" w:eastAsia="Times New Roman" w:hAnsi="Times New Roman" w:cs="Times New Roman"/>
                <w:sz w:val="24"/>
                <w:szCs w:val="24"/>
              </w:rPr>
            </w:pPr>
            <w:r w:rsidRPr="003654F0">
              <w:rPr>
                <w:rFonts w:ascii="Times New Roman" w:eastAsia="Times New Roman" w:hAnsi="Times New Roman" w:cs="Times New Roman"/>
                <w:sz w:val="24"/>
                <w:szCs w:val="24"/>
              </w:rPr>
              <w:t>№1/13.12.2017 г. в 17:00 часа</w:t>
            </w:r>
          </w:p>
        </w:tc>
      </w:tr>
    </w:tbl>
    <w:p w:rsidR="00F85337" w:rsidRDefault="00F85337" w:rsidP="003654F0">
      <w:pPr>
        <w:spacing w:after="0" w:line="240" w:lineRule="auto"/>
        <w:ind w:firstLine="708"/>
        <w:jc w:val="both"/>
        <w:rPr>
          <w:rFonts w:ascii="Times New Roman" w:eastAsia="Calibri" w:hAnsi="Times New Roman" w:cs="Times New Roman"/>
          <w:bCs/>
          <w:sz w:val="24"/>
          <w:szCs w:val="24"/>
        </w:rPr>
      </w:pPr>
    </w:p>
    <w:p w:rsidR="003654F0" w:rsidRPr="003654F0" w:rsidRDefault="003654F0" w:rsidP="003654F0">
      <w:pPr>
        <w:spacing w:after="0" w:line="240" w:lineRule="auto"/>
        <w:ind w:firstLine="708"/>
        <w:jc w:val="both"/>
        <w:rPr>
          <w:rFonts w:ascii="Times New Roman" w:eastAsia="Calibri" w:hAnsi="Times New Roman" w:cs="Times New Roman"/>
          <w:bCs/>
          <w:sz w:val="24"/>
          <w:szCs w:val="24"/>
        </w:rPr>
      </w:pPr>
      <w:r w:rsidRPr="003654F0">
        <w:rPr>
          <w:rFonts w:ascii="Times New Roman" w:eastAsia="Calibri" w:hAnsi="Times New Roman" w:cs="Times New Roman"/>
          <w:bCs/>
          <w:sz w:val="24"/>
          <w:szCs w:val="24"/>
        </w:rPr>
        <w:t>От страна на участника, на заседанието не присъства представител.</w:t>
      </w:r>
    </w:p>
    <w:p w:rsidR="003654F0" w:rsidRPr="003654F0" w:rsidRDefault="003654F0" w:rsidP="003654F0">
      <w:pPr>
        <w:spacing w:after="0" w:line="240" w:lineRule="auto"/>
        <w:ind w:firstLine="708"/>
        <w:jc w:val="both"/>
        <w:rPr>
          <w:rFonts w:ascii="Times New Roman" w:eastAsia="Calibri" w:hAnsi="Times New Roman" w:cs="Times New Roman"/>
          <w:bCs/>
          <w:sz w:val="24"/>
          <w:szCs w:val="24"/>
        </w:rPr>
      </w:pPr>
      <w:r w:rsidRPr="003654F0">
        <w:rPr>
          <w:rFonts w:ascii="Times New Roman" w:eastAsia="Calibri" w:hAnsi="Times New Roman" w:cs="Times New Roman"/>
          <w:bCs/>
          <w:sz w:val="24"/>
          <w:szCs w:val="24"/>
        </w:rPr>
        <w:lastRenderedPageBreak/>
        <w:t xml:space="preserve">Председателя на комисията и членовете подписаха декларации по смисъла на чл.103 от ЗОП, след което пристъпиха към отваряне на офертите по реда на тяхното </w:t>
      </w:r>
      <w:proofErr w:type="spellStart"/>
      <w:r w:rsidRPr="003654F0">
        <w:rPr>
          <w:rFonts w:ascii="Times New Roman" w:eastAsia="Calibri" w:hAnsi="Times New Roman" w:cs="Times New Roman"/>
          <w:bCs/>
          <w:sz w:val="24"/>
          <w:szCs w:val="24"/>
        </w:rPr>
        <w:t>входиране</w:t>
      </w:r>
      <w:proofErr w:type="spellEnd"/>
      <w:r w:rsidRPr="003654F0">
        <w:rPr>
          <w:rFonts w:ascii="Times New Roman" w:eastAsia="Calibri" w:hAnsi="Times New Roman" w:cs="Times New Roman"/>
          <w:bCs/>
          <w:sz w:val="24"/>
          <w:szCs w:val="24"/>
        </w:rPr>
        <w:t>.</w:t>
      </w:r>
    </w:p>
    <w:p w:rsidR="003654F0" w:rsidRPr="003654F0" w:rsidRDefault="003654F0" w:rsidP="003654F0">
      <w:pPr>
        <w:tabs>
          <w:tab w:val="left" w:pos="915"/>
        </w:tabs>
        <w:spacing w:after="0" w:line="240" w:lineRule="auto"/>
        <w:jc w:val="both"/>
        <w:rPr>
          <w:rFonts w:ascii="Times New Roman" w:eastAsia="Times New Roman" w:hAnsi="Times New Roman" w:cs="Times New Roman"/>
          <w:b/>
          <w:i/>
          <w:sz w:val="10"/>
          <w:szCs w:val="10"/>
          <w:lang w:eastAsia="bg-BG"/>
        </w:rPr>
      </w:pPr>
      <w:r w:rsidRPr="003654F0">
        <w:rPr>
          <w:rFonts w:ascii="Times New Roman" w:eastAsia="Times New Roman" w:hAnsi="Times New Roman" w:cs="Times New Roman"/>
          <w:b/>
          <w:i/>
          <w:sz w:val="24"/>
          <w:szCs w:val="24"/>
          <w:lang w:eastAsia="bg-BG"/>
        </w:rPr>
        <w:t>ІІ. Резултати от работата на комисията</w:t>
      </w:r>
    </w:p>
    <w:p w:rsidR="003654F0" w:rsidRPr="003654F0" w:rsidRDefault="003654F0" w:rsidP="003654F0">
      <w:pPr>
        <w:tabs>
          <w:tab w:val="left" w:pos="360"/>
        </w:tabs>
        <w:spacing w:after="0" w:line="240" w:lineRule="auto"/>
        <w:jc w:val="both"/>
        <w:rPr>
          <w:rFonts w:ascii="Times New Roman" w:eastAsia="Times New Roman" w:hAnsi="Times New Roman" w:cs="Times New Roman"/>
          <w:color w:val="000000"/>
          <w:sz w:val="24"/>
          <w:szCs w:val="24"/>
          <w:lang w:eastAsia="bg-BG"/>
        </w:rPr>
      </w:pPr>
      <w:r w:rsidRPr="003654F0">
        <w:rPr>
          <w:rFonts w:ascii="Times New Roman" w:eastAsia="Calibri" w:hAnsi="Times New Roman" w:cs="Times New Roman"/>
          <w:sz w:val="24"/>
          <w:szCs w:val="24"/>
        </w:rPr>
        <w:tab/>
      </w:r>
      <w:r w:rsidRPr="003654F0">
        <w:rPr>
          <w:rFonts w:ascii="Times New Roman" w:eastAsia="Calibri" w:hAnsi="Times New Roman" w:cs="Times New Roman"/>
          <w:sz w:val="24"/>
          <w:szCs w:val="24"/>
        </w:rPr>
        <w:tab/>
        <w:t>Комисията отвори офертата представена в запечатана непрозрачна опаковка с ненарушена цялост. Председателят  на комисията оповести съдържанието  на документите. Офертата на участника</w:t>
      </w:r>
      <w:r w:rsidRPr="003654F0">
        <w:rPr>
          <w:rFonts w:ascii="Times New Roman" w:eastAsia="Calibri" w:hAnsi="Times New Roman" w:cs="Times New Roman"/>
          <w:sz w:val="24"/>
          <w:szCs w:val="24"/>
          <w:lang w:val="en-US"/>
        </w:rPr>
        <w:t xml:space="preserve"> </w:t>
      </w:r>
      <w:r w:rsidRPr="003654F0">
        <w:rPr>
          <w:rFonts w:ascii="Times New Roman" w:eastAsia="Calibri" w:hAnsi="Times New Roman" w:cs="Times New Roman"/>
          <w:sz w:val="24"/>
          <w:szCs w:val="24"/>
        </w:rPr>
        <w:t xml:space="preserve">съдържат документите за подбор, техническо предложение за изпълнение на обекта на обществената поръчка и отделен запечатан непрозрачен плик с надпис „Предлагани ценови параметри“. В съответствие с изискванията па чл. 54, ал. 4 от Правилника за прилагане на Закона за обществените поръчки (ППЗОП) комисията подписа техническото предложение и плика с надпис „Предлагани ценови параметри“ на участника. След което се </w:t>
      </w:r>
      <w:r w:rsidRPr="003654F0">
        <w:rPr>
          <w:rFonts w:ascii="Times New Roman" w:eastAsia="Times New Roman" w:hAnsi="Times New Roman" w:cs="Times New Roman"/>
          <w:color w:val="000000"/>
          <w:sz w:val="24"/>
          <w:szCs w:val="24"/>
          <w:lang w:eastAsia="bg-BG"/>
        </w:rPr>
        <w:t xml:space="preserve">продължи с разглеждане на документите по </w:t>
      </w:r>
      <w:hyperlink r:id="rId8" w:history="1">
        <w:r w:rsidRPr="003654F0">
          <w:rPr>
            <w:rFonts w:ascii="Times New Roman" w:eastAsia="Times New Roman" w:hAnsi="Times New Roman" w:cs="Times New Roman"/>
            <w:color w:val="000000"/>
            <w:sz w:val="24"/>
            <w:szCs w:val="24"/>
            <w:lang w:eastAsia="bg-BG"/>
          </w:rPr>
          <w:t>чл. 39, ал. 2</w:t>
        </w:r>
      </w:hyperlink>
      <w:r w:rsidRPr="003654F0">
        <w:rPr>
          <w:rFonts w:ascii="Times New Roman" w:eastAsia="Times New Roman" w:hAnsi="Times New Roman" w:cs="Times New Roman"/>
          <w:color w:val="000000"/>
          <w:sz w:val="24"/>
          <w:szCs w:val="24"/>
          <w:lang w:eastAsia="bg-BG"/>
        </w:rPr>
        <w:t xml:space="preserve">  от ППЗОП за съответствие с изискванията към личното състояние и критериите за подбор, поставени от възложителя. </w:t>
      </w:r>
    </w:p>
    <w:p w:rsidR="003654F0" w:rsidRPr="003654F0" w:rsidRDefault="003654F0" w:rsidP="003654F0">
      <w:pPr>
        <w:spacing w:after="0" w:line="240" w:lineRule="auto"/>
        <w:ind w:left="1062" w:hanging="1062"/>
        <w:jc w:val="both"/>
        <w:rPr>
          <w:rFonts w:ascii="Times New Roman" w:eastAsia="Times New Roman" w:hAnsi="Times New Roman" w:cs="Times New Roman"/>
          <w:b/>
          <w:sz w:val="10"/>
          <w:szCs w:val="10"/>
          <w:u w:val="single"/>
          <w:lang w:eastAsia="bg-BG"/>
        </w:rPr>
      </w:pPr>
    </w:p>
    <w:p w:rsidR="003654F0" w:rsidRPr="003654F0" w:rsidRDefault="003654F0" w:rsidP="003654F0">
      <w:pPr>
        <w:spacing w:after="0" w:line="240" w:lineRule="auto"/>
        <w:ind w:left="1062" w:hanging="1062"/>
        <w:jc w:val="both"/>
        <w:rPr>
          <w:rFonts w:ascii="Times New Roman" w:eastAsia="Times New Roman" w:hAnsi="Times New Roman" w:cs="Times New Roman"/>
          <w:b/>
          <w:sz w:val="24"/>
          <w:szCs w:val="24"/>
          <w:lang w:eastAsia="bg-BG"/>
        </w:rPr>
      </w:pPr>
      <w:r w:rsidRPr="003654F0">
        <w:rPr>
          <w:rFonts w:ascii="Times New Roman" w:eastAsia="Times New Roman" w:hAnsi="Times New Roman" w:cs="Times New Roman"/>
          <w:b/>
          <w:sz w:val="24"/>
          <w:szCs w:val="24"/>
          <w:u w:val="single"/>
          <w:lang w:eastAsia="bg-BG"/>
        </w:rPr>
        <w:t>КОНСТАТАЦИИ НА КОМИСИЯТА</w:t>
      </w:r>
      <w:r w:rsidRPr="003654F0">
        <w:rPr>
          <w:rFonts w:ascii="Times New Roman" w:eastAsia="Times New Roman" w:hAnsi="Times New Roman" w:cs="Times New Roman"/>
          <w:b/>
          <w:sz w:val="24"/>
          <w:szCs w:val="24"/>
          <w:lang w:eastAsia="bg-BG"/>
        </w:rPr>
        <w:t>:</w:t>
      </w:r>
    </w:p>
    <w:p w:rsidR="003654F0" w:rsidRPr="003654F0" w:rsidRDefault="003654F0" w:rsidP="003654F0">
      <w:pPr>
        <w:spacing w:after="0" w:line="240" w:lineRule="auto"/>
        <w:ind w:left="1062" w:firstLine="708"/>
        <w:jc w:val="both"/>
        <w:rPr>
          <w:rFonts w:ascii="Times New Roman" w:eastAsia="Times New Roman" w:hAnsi="Times New Roman" w:cs="Times New Roman"/>
          <w:sz w:val="10"/>
          <w:szCs w:val="10"/>
          <w:lang w:eastAsia="bg-BG"/>
        </w:rPr>
      </w:pPr>
    </w:p>
    <w:p w:rsidR="003654F0" w:rsidRPr="003654F0" w:rsidRDefault="003654F0" w:rsidP="003654F0">
      <w:pPr>
        <w:spacing w:after="0" w:line="240" w:lineRule="auto"/>
        <w:ind w:firstLine="708"/>
        <w:jc w:val="both"/>
        <w:rPr>
          <w:rFonts w:ascii="Times New Roman" w:eastAsia="Times New Roman" w:hAnsi="Times New Roman" w:cs="Times New Roman"/>
          <w:sz w:val="24"/>
          <w:szCs w:val="28"/>
          <w:lang w:eastAsia="ro-RO"/>
        </w:rPr>
      </w:pPr>
      <w:r w:rsidRPr="003654F0">
        <w:rPr>
          <w:rFonts w:ascii="Times New Roman" w:eastAsia="Times New Roman" w:hAnsi="Times New Roman" w:cs="Times New Roman"/>
          <w:sz w:val="24"/>
          <w:szCs w:val="24"/>
          <w:lang w:eastAsia="bg-BG"/>
        </w:rPr>
        <w:t xml:space="preserve">В приложения ЕЕДОП на </w:t>
      </w:r>
      <w:r w:rsidRPr="003654F0">
        <w:rPr>
          <w:rFonts w:ascii="Times New Roman" w:eastAsia="Times New Roman" w:hAnsi="Times New Roman" w:cs="Times New Roman"/>
          <w:sz w:val="24"/>
          <w:szCs w:val="24"/>
        </w:rPr>
        <w:t>„</w:t>
      </w:r>
      <w:proofErr w:type="spellStart"/>
      <w:r w:rsidRPr="003654F0">
        <w:rPr>
          <w:rFonts w:ascii="Times New Roman" w:eastAsia="Times New Roman" w:hAnsi="Times New Roman" w:cs="Times New Roman"/>
          <w:sz w:val="24"/>
          <w:szCs w:val="24"/>
        </w:rPr>
        <w:t>Интис</w:t>
      </w:r>
      <w:proofErr w:type="spellEnd"/>
      <w:r w:rsidRPr="003654F0">
        <w:rPr>
          <w:rFonts w:ascii="Times New Roman" w:eastAsia="Times New Roman" w:hAnsi="Times New Roman" w:cs="Times New Roman"/>
          <w:sz w:val="24"/>
          <w:szCs w:val="24"/>
        </w:rPr>
        <w:t>“ ООД</w:t>
      </w:r>
      <w:r w:rsidRPr="003654F0">
        <w:rPr>
          <w:rFonts w:ascii="Times New Roman" w:eastAsia="Times New Roman" w:hAnsi="Times New Roman" w:cs="Times New Roman"/>
          <w:sz w:val="24"/>
          <w:szCs w:val="24"/>
          <w:lang w:eastAsia="bg-BG"/>
        </w:rPr>
        <w:t>, комисията не установи непълноти и несъответствия. Попълнената информация е в съответствие с изискванията към личното състояние и критериите за подбор.</w:t>
      </w:r>
      <w:r w:rsidRPr="003654F0">
        <w:rPr>
          <w:rFonts w:ascii="Times New Roman" w:eastAsia="Times New Roman" w:hAnsi="Times New Roman" w:cs="Times New Roman"/>
          <w:sz w:val="24"/>
          <w:szCs w:val="28"/>
          <w:lang w:eastAsia="ro-RO"/>
        </w:rPr>
        <w:t xml:space="preserve"> т.е. офертното предложение на участника се допуска до разглеждане на техническо предложение.  </w:t>
      </w:r>
    </w:p>
    <w:p w:rsidR="003654F0" w:rsidRPr="003654F0" w:rsidRDefault="003654F0" w:rsidP="003654F0">
      <w:pPr>
        <w:spacing w:after="0" w:line="240" w:lineRule="auto"/>
        <w:ind w:firstLine="709"/>
        <w:jc w:val="both"/>
        <w:rPr>
          <w:rFonts w:ascii="Times New Roman" w:eastAsia="Times New Roman" w:hAnsi="Times New Roman" w:cs="Times New Roman"/>
          <w:color w:val="000000"/>
          <w:sz w:val="24"/>
          <w:szCs w:val="24"/>
          <w:lang w:eastAsia="bg-BG"/>
        </w:rPr>
      </w:pPr>
    </w:p>
    <w:p w:rsidR="003654F0" w:rsidRPr="003654F0" w:rsidRDefault="003654F0" w:rsidP="003654F0">
      <w:pPr>
        <w:spacing w:after="0" w:line="240" w:lineRule="auto"/>
        <w:ind w:firstLine="709"/>
        <w:jc w:val="both"/>
        <w:rPr>
          <w:rFonts w:ascii="Times New Roman" w:eastAsia="Times New Roman" w:hAnsi="Times New Roman" w:cs="Times New Roman"/>
          <w:color w:val="000000"/>
          <w:sz w:val="24"/>
          <w:szCs w:val="24"/>
          <w:lang w:eastAsia="bg-BG"/>
        </w:rPr>
      </w:pPr>
      <w:r w:rsidRPr="003654F0">
        <w:rPr>
          <w:rFonts w:ascii="Times New Roman" w:eastAsia="Times New Roman" w:hAnsi="Times New Roman" w:cs="Times New Roman"/>
          <w:color w:val="000000"/>
          <w:sz w:val="24"/>
          <w:szCs w:val="24"/>
          <w:lang w:eastAsia="bg-BG"/>
        </w:rPr>
        <w:t xml:space="preserve">В периода до </w:t>
      </w:r>
      <w:r w:rsidRPr="003654F0">
        <w:rPr>
          <w:rFonts w:ascii="Times New Roman" w:eastAsia="Times New Roman" w:hAnsi="Times New Roman" w:cs="Times New Roman"/>
          <w:sz w:val="24"/>
          <w:szCs w:val="24"/>
          <w:lang w:eastAsia="bg-BG"/>
        </w:rPr>
        <w:t>16.01.2018 г.</w:t>
      </w:r>
      <w:r w:rsidRPr="003654F0">
        <w:rPr>
          <w:rFonts w:ascii="Times New Roman" w:eastAsia="Times New Roman" w:hAnsi="Times New Roman" w:cs="Times New Roman"/>
          <w:color w:val="000000"/>
          <w:sz w:val="24"/>
          <w:szCs w:val="24"/>
          <w:lang w:eastAsia="bg-BG"/>
        </w:rPr>
        <w:t xml:space="preserve"> помощния орган на Възложителя проведе няколко заседания за разглеждане на техническото предложение и проверка за съответствие с предварително обявените условия.</w:t>
      </w:r>
    </w:p>
    <w:p w:rsidR="003654F0" w:rsidRPr="003654F0" w:rsidRDefault="003654F0" w:rsidP="003654F0">
      <w:pPr>
        <w:tabs>
          <w:tab w:val="left" w:pos="1134"/>
        </w:tabs>
        <w:spacing w:after="0" w:line="240" w:lineRule="auto"/>
        <w:ind w:firstLine="709"/>
        <w:jc w:val="both"/>
        <w:rPr>
          <w:rFonts w:ascii="Times New Roman" w:eastAsia="Calibri" w:hAnsi="Times New Roman" w:cs="Times New Roman"/>
          <w:sz w:val="24"/>
          <w:szCs w:val="24"/>
        </w:rPr>
      </w:pPr>
      <w:r w:rsidRPr="003654F0">
        <w:rPr>
          <w:rFonts w:ascii="Times New Roman" w:eastAsia="Times New Roman" w:hAnsi="Times New Roman" w:cs="Times New Roman"/>
          <w:sz w:val="24"/>
          <w:szCs w:val="24"/>
          <w:lang w:eastAsia="bg-BG"/>
        </w:rPr>
        <w:t xml:space="preserve">Техническото предложение е изготвено по предоставения чрез профила на купувача образец и </w:t>
      </w:r>
      <w:r w:rsidRPr="003654F0">
        <w:rPr>
          <w:rFonts w:ascii="Times New Roman" w:eastAsia="Times New Roman" w:hAnsi="Times New Roman" w:cs="Times New Roman"/>
          <w:sz w:val="24"/>
          <w:szCs w:val="24"/>
          <w:lang w:val="en-US" w:eastAsia="bg-BG"/>
        </w:rPr>
        <w:t xml:space="preserve">e </w:t>
      </w:r>
      <w:r w:rsidRPr="003654F0">
        <w:rPr>
          <w:rFonts w:ascii="Times New Roman" w:eastAsia="Times New Roman" w:hAnsi="Times New Roman" w:cs="Times New Roman"/>
          <w:sz w:val="24"/>
          <w:szCs w:val="24"/>
          <w:lang w:eastAsia="bg-BG"/>
        </w:rPr>
        <w:t>със следното съдържание:</w:t>
      </w:r>
    </w:p>
    <w:p w:rsidR="003654F0" w:rsidRPr="003654F0" w:rsidRDefault="003654F0" w:rsidP="003654F0">
      <w:pPr>
        <w:keepNext/>
        <w:keepLines/>
        <w:widowControl w:val="0"/>
        <w:spacing w:after="0" w:line="240" w:lineRule="auto"/>
        <w:ind w:left="20" w:right="20"/>
        <w:jc w:val="both"/>
        <w:rPr>
          <w:rFonts w:ascii="Times New Roman" w:eastAsia="Calibri" w:hAnsi="Times New Roman" w:cs="Times New Roman"/>
          <w:sz w:val="24"/>
          <w:szCs w:val="24"/>
        </w:rPr>
      </w:pPr>
      <w:bookmarkStart w:id="0" w:name="bookmark3"/>
      <w:r w:rsidRPr="003654F0">
        <w:rPr>
          <w:rFonts w:ascii="Times New Roman" w:eastAsia="Bookman Old Style" w:hAnsi="Times New Roman" w:cs="Times New Roman"/>
          <w:sz w:val="24"/>
          <w:szCs w:val="24"/>
          <w:u w:val="single"/>
        </w:rPr>
        <w:t>I. ОРГАНИЗАЦИЯ И ПРОФЕСИОНАЛНА КОМПЕТЕНТНОСТ НА ПЕРСОНАЛА, НА КОЙТО Е ВЪЗЛОЖЕНО ИЗПЪЛНЕНИЕТО НА ПОРЪЧКАТА</w:t>
      </w:r>
      <w:bookmarkEnd w:id="0"/>
    </w:p>
    <w:p w:rsidR="003654F0" w:rsidRPr="003654F0" w:rsidRDefault="003654F0" w:rsidP="003654F0">
      <w:pPr>
        <w:keepNext/>
        <w:keepLines/>
        <w:widowControl w:val="0"/>
        <w:spacing w:after="0" w:line="240" w:lineRule="auto"/>
        <w:ind w:left="20" w:right="20"/>
        <w:jc w:val="both"/>
        <w:rPr>
          <w:rFonts w:ascii="Times New Roman" w:eastAsia="Calibri" w:hAnsi="Times New Roman" w:cs="Times New Roman"/>
          <w:sz w:val="24"/>
          <w:szCs w:val="24"/>
        </w:rPr>
      </w:pPr>
      <w:bookmarkStart w:id="1" w:name="bookmark4"/>
      <w:r w:rsidRPr="003654F0">
        <w:rPr>
          <w:rFonts w:ascii="Times New Roman" w:eastAsia="Calibri" w:hAnsi="Times New Roman" w:cs="Times New Roman"/>
          <w:sz w:val="24"/>
          <w:szCs w:val="24"/>
        </w:rPr>
        <w:t>1.</w:t>
      </w:r>
      <w:proofErr w:type="spellStart"/>
      <w:r w:rsidRPr="003654F0">
        <w:rPr>
          <w:rFonts w:ascii="Times New Roman" w:eastAsia="Calibri" w:hAnsi="Times New Roman" w:cs="Times New Roman"/>
          <w:sz w:val="24"/>
          <w:szCs w:val="24"/>
        </w:rPr>
        <w:t>1</w:t>
      </w:r>
      <w:proofErr w:type="spellEnd"/>
      <w:r w:rsidRPr="003654F0">
        <w:rPr>
          <w:rFonts w:ascii="Times New Roman" w:eastAsia="Calibri" w:hAnsi="Times New Roman" w:cs="Times New Roman"/>
          <w:sz w:val="24"/>
          <w:szCs w:val="24"/>
        </w:rPr>
        <w:t>. ОРГАНИЗАЦИЯ /ПРЕДЛАГАН ПОДХОД/ ЗА ИЗПЪЛНЕНИЕ НА ПОРЪЧКАТА</w:t>
      </w:r>
      <w:bookmarkEnd w:id="1"/>
    </w:p>
    <w:p w:rsidR="003654F0" w:rsidRPr="003654F0" w:rsidRDefault="003654F0" w:rsidP="003654F0">
      <w:pPr>
        <w:widowControl w:val="0"/>
        <w:spacing w:after="0" w:line="240" w:lineRule="auto"/>
        <w:ind w:left="20" w:right="60" w:firstLine="380"/>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Съдържа кратко описание на някои подготвителни дейности във връзка със стартиране и със самото изпълнение на строителството, посочени са</w:t>
      </w:r>
      <w:r w:rsidRPr="003654F0">
        <w:rPr>
          <w:rFonts w:ascii="Times New Roman" w:eastAsia="Bookman Old Style" w:hAnsi="Times New Roman" w:cs="Times New Roman"/>
          <w:b/>
          <w:bCs/>
          <w:sz w:val="24"/>
          <w:szCs w:val="24"/>
          <w:lang w:eastAsia="bg-BG"/>
        </w:rPr>
        <w:t xml:space="preserve"> </w:t>
      </w:r>
      <w:r w:rsidRPr="003654F0">
        <w:rPr>
          <w:rFonts w:ascii="Times New Roman" w:eastAsia="Bookman Old Style" w:hAnsi="Times New Roman" w:cs="Times New Roman"/>
          <w:bCs/>
          <w:sz w:val="24"/>
          <w:szCs w:val="24"/>
          <w:lang w:eastAsia="bg-BG"/>
        </w:rPr>
        <w:t>основните принципи които ще се спазват при изпълнение на обекта.</w:t>
      </w:r>
    </w:p>
    <w:p w:rsidR="003654F0" w:rsidRPr="003654F0" w:rsidRDefault="003654F0" w:rsidP="003654F0">
      <w:pPr>
        <w:keepNext/>
        <w:keepLines/>
        <w:widowControl w:val="0"/>
        <w:spacing w:after="0" w:line="240" w:lineRule="auto"/>
        <w:ind w:left="20" w:right="60"/>
        <w:jc w:val="both"/>
        <w:rPr>
          <w:rFonts w:ascii="Times New Roman" w:eastAsia="Calibri" w:hAnsi="Times New Roman" w:cs="Times New Roman"/>
          <w:sz w:val="24"/>
          <w:szCs w:val="24"/>
        </w:rPr>
      </w:pPr>
      <w:bookmarkStart w:id="2" w:name="bookmark5"/>
      <w:r w:rsidRPr="003654F0">
        <w:rPr>
          <w:rFonts w:ascii="Times New Roman" w:eastAsia="Calibri" w:hAnsi="Times New Roman" w:cs="Times New Roman"/>
          <w:sz w:val="24"/>
          <w:szCs w:val="24"/>
        </w:rPr>
        <w:t>1.</w:t>
      </w:r>
      <w:proofErr w:type="spellStart"/>
      <w:r w:rsidRPr="003654F0">
        <w:rPr>
          <w:rFonts w:ascii="Times New Roman" w:eastAsia="Calibri" w:hAnsi="Times New Roman" w:cs="Times New Roman"/>
          <w:sz w:val="24"/>
          <w:szCs w:val="24"/>
        </w:rPr>
        <w:t>1</w:t>
      </w:r>
      <w:proofErr w:type="spellEnd"/>
      <w:r w:rsidRPr="003654F0">
        <w:rPr>
          <w:rFonts w:ascii="Times New Roman" w:eastAsia="Calibri" w:hAnsi="Times New Roman" w:cs="Times New Roman"/>
          <w:sz w:val="24"/>
          <w:szCs w:val="24"/>
        </w:rPr>
        <w:t>.1. ОРГАНИЗАЦИЯ В ЕТАПА НА ПОДГОТОВКА НА СТРОИТЕЛНАТА ПЛОЩАДКА /ПОДГОТВИТЕЛНИ ДЕЙНОСТИ/</w:t>
      </w:r>
      <w:bookmarkEnd w:id="2"/>
    </w:p>
    <w:p w:rsidR="003654F0" w:rsidRPr="003654F0" w:rsidRDefault="003654F0" w:rsidP="003654F0">
      <w:pPr>
        <w:widowControl w:val="0"/>
        <w:spacing w:after="0" w:line="240" w:lineRule="auto"/>
        <w:ind w:left="20" w:right="60" w:firstLine="700"/>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Посочен е състава на задължителните експерти, съгласно техническата спецификация:</w:t>
      </w:r>
    </w:p>
    <w:p w:rsidR="003654F0" w:rsidRPr="003654F0" w:rsidRDefault="003654F0" w:rsidP="00D82A50">
      <w:pPr>
        <w:widowControl w:val="0"/>
        <w:numPr>
          <w:ilvl w:val="0"/>
          <w:numId w:val="1"/>
        </w:numPr>
        <w:tabs>
          <w:tab w:val="left" w:pos="1354"/>
        </w:tabs>
        <w:spacing w:after="0" w:line="240" w:lineRule="auto"/>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Ръководител на обекта;</w:t>
      </w:r>
    </w:p>
    <w:p w:rsidR="003654F0" w:rsidRPr="003654F0" w:rsidRDefault="003654F0" w:rsidP="00D82A50">
      <w:pPr>
        <w:widowControl w:val="0"/>
        <w:numPr>
          <w:ilvl w:val="0"/>
          <w:numId w:val="1"/>
        </w:numPr>
        <w:tabs>
          <w:tab w:val="left" w:pos="1339"/>
        </w:tabs>
        <w:spacing w:after="0" w:line="240" w:lineRule="auto"/>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Технически ръководител на обекта;</w:t>
      </w:r>
    </w:p>
    <w:p w:rsidR="003654F0" w:rsidRPr="003654F0" w:rsidRDefault="003654F0" w:rsidP="00D82A50">
      <w:pPr>
        <w:widowControl w:val="0"/>
        <w:numPr>
          <w:ilvl w:val="0"/>
          <w:numId w:val="1"/>
        </w:numPr>
        <w:tabs>
          <w:tab w:val="left" w:pos="1369"/>
        </w:tabs>
        <w:spacing w:after="0" w:line="240" w:lineRule="auto"/>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Електро инженер;</w:t>
      </w:r>
    </w:p>
    <w:p w:rsidR="003654F0" w:rsidRPr="003654F0" w:rsidRDefault="003654F0" w:rsidP="00D82A50">
      <w:pPr>
        <w:widowControl w:val="0"/>
        <w:numPr>
          <w:ilvl w:val="0"/>
          <w:numId w:val="1"/>
        </w:numPr>
        <w:tabs>
          <w:tab w:val="left" w:pos="1369"/>
        </w:tabs>
        <w:spacing w:after="0" w:line="240" w:lineRule="auto"/>
        <w:jc w:val="both"/>
        <w:rPr>
          <w:rFonts w:ascii="Times New Roman" w:eastAsia="Bookman Old Style" w:hAnsi="Times New Roman" w:cs="Times New Roman"/>
          <w:sz w:val="24"/>
          <w:szCs w:val="24"/>
          <w:lang w:eastAsia="bg-BG"/>
        </w:rPr>
      </w:pPr>
      <w:proofErr w:type="spellStart"/>
      <w:r w:rsidRPr="003654F0">
        <w:rPr>
          <w:rFonts w:ascii="Times New Roman" w:eastAsia="Bookman Old Style" w:hAnsi="Times New Roman" w:cs="Times New Roman"/>
          <w:sz w:val="24"/>
          <w:szCs w:val="24"/>
          <w:lang w:eastAsia="bg-BG"/>
        </w:rPr>
        <w:t>ВиК</w:t>
      </w:r>
      <w:proofErr w:type="spellEnd"/>
      <w:r w:rsidRPr="003654F0">
        <w:rPr>
          <w:rFonts w:ascii="Times New Roman" w:eastAsia="Bookman Old Style" w:hAnsi="Times New Roman" w:cs="Times New Roman"/>
          <w:sz w:val="24"/>
          <w:szCs w:val="24"/>
          <w:lang w:eastAsia="bg-BG"/>
        </w:rPr>
        <w:t xml:space="preserve"> инженер;</w:t>
      </w:r>
    </w:p>
    <w:p w:rsidR="003654F0" w:rsidRPr="003654F0" w:rsidRDefault="003654F0" w:rsidP="00D82A50">
      <w:pPr>
        <w:widowControl w:val="0"/>
        <w:numPr>
          <w:ilvl w:val="0"/>
          <w:numId w:val="1"/>
        </w:numPr>
        <w:tabs>
          <w:tab w:val="left" w:pos="1369"/>
        </w:tabs>
        <w:spacing w:after="0" w:line="240" w:lineRule="auto"/>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Инженер строителни конструкции;</w:t>
      </w:r>
    </w:p>
    <w:p w:rsidR="003654F0" w:rsidRPr="003654F0" w:rsidRDefault="003654F0" w:rsidP="00D82A50">
      <w:pPr>
        <w:widowControl w:val="0"/>
        <w:numPr>
          <w:ilvl w:val="0"/>
          <w:numId w:val="1"/>
        </w:numPr>
        <w:tabs>
          <w:tab w:val="left" w:pos="1374"/>
        </w:tabs>
        <w:spacing w:after="0" w:line="240" w:lineRule="auto"/>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Инженер Отопление, Вентилация и Климатизация;</w:t>
      </w:r>
    </w:p>
    <w:p w:rsidR="003654F0" w:rsidRPr="003654F0" w:rsidRDefault="003654F0" w:rsidP="00D82A50">
      <w:pPr>
        <w:keepNext/>
        <w:keepLines/>
        <w:widowControl w:val="0"/>
        <w:numPr>
          <w:ilvl w:val="0"/>
          <w:numId w:val="1"/>
        </w:numPr>
        <w:tabs>
          <w:tab w:val="left" w:pos="1374"/>
        </w:tabs>
        <w:spacing w:after="0" w:line="240" w:lineRule="auto"/>
        <w:ind w:right="4400"/>
        <w:jc w:val="both"/>
        <w:outlineLvl w:val="3"/>
        <w:rPr>
          <w:rFonts w:ascii="Times New Roman" w:eastAsia="Bookman Old Style" w:hAnsi="Times New Roman" w:cs="Times New Roman"/>
          <w:sz w:val="24"/>
          <w:szCs w:val="24"/>
        </w:rPr>
      </w:pPr>
      <w:bookmarkStart w:id="3" w:name="bookmark6"/>
      <w:r w:rsidRPr="003654F0">
        <w:rPr>
          <w:rFonts w:ascii="Times New Roman" w:eastAsia="Bookman Old Style" w:hAnsi="Times New Roman" w:cs="Times New Roman"/>
          <w:b/>
          <w:bCs/>
          <w:i/>
          <w:iCs/>
          <w:sz w:val="24"/>
          <w:szCs w:val="24"/>
        </w:rPr>
        <w:t xml:space="preserve">Експерт ЗБУТ; </w:t>
      </w:r>
    </w:p>
    <w:p w:rsidR="003654F0" w:rsidRPr="003654F0" w:rsidRDefault="003654F0" w:rsidP="003654F0">
      <w:pPr>
        <w:widowControl w:val="0"/>
        <w:spacing w:after="0" w:line="240" w:lineRule="auto"/>
        <w:ind w:left="20" w:right="60" w:firstLine="700"/>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и предложените от участника допълнителни експерти:</w:t>
      </w:r>
      <w:bookmarkEnd w:id="3"/>
    </w:p>
    <w:p w:rsidR="003654F0" w:rsidRPr="003654F0" w:rsidRDefault="003654F0" w:rsidP="00D82A50">
      <w:pPr>
        <w:keepNext/>
        <w:keepLines/>
        <w:widowControl w:val="0"/>
        <w:numPr>
          <w:ilvl w:val="0"/>
          <w:numId w:val="1"/>
        </w:numPr>
        <w:tabs>
          <w:tab w:val="left" w:pos="1369"/>
        </w:tabs>
        <w:spacing w:after="0" w:line="240" w:lineRule="auto"/>
        <w:jc w:val="both"/>
        <w:outlineLvl w:val="3"/>
        <w:rPr>
          <w:rFonts w:ascii="Times New Roman" w:eastAsia="Calibri" w:hAnsi="Times New Roman" w:cs="Times New Roman"/>
          <w:b/>
          <w:sz w:val="24"/>
          <w:szCs w:val="24"/>
        </w:rPr>
      </w:pPr>
      <w:bookmarkStart w:id="4" w:name="bookmark7"/>
      <w:r w:rsidRPr="003654F0">
        <w:rPr>
          <w:rFonts w:ascii="Times New Roman" w:eastAsia="Calibri" w:hAnsi="Times New Roman" w:cs="Times New Roman"/>
          <w:sz w:val="24"/>
          <w:szCs w:val="24"/>
        </w:rPr>
        <w:t>Експерт - контрол на качеството;</w:t>
      </w:r>
      <w:bookmarkEnd w:id="4"/>
    </w:p>
    <w:p w:rsidR="003654F0" w:rsidRPr="003654F0" w:rsidRDefault="003654F0" w:rsidP="00D82A50">
      <w:pPr>
        <w:keepNext/>
        <w:keepLines/>
        <w:widowControl w:val="0"/>
        <w:numPr>
          <w:ilvl w:val="0"/>
          <w:numId w:val="1"/>
        </w:numPr>
        <w:tabs>
          <w:tab w:val="left" w:pos="1369"/>
        </w:tabs>
        <w:spacing w:after="0" w:line="240" w:lineRule="auto"/>
        <w:jc w:val="both"/>
        <w:outlineLvl w:val="3"/>
        <w:rPr>
          <w:rFonts w:ascii="Times New Roman" w:eastAsia="Calibri" w:hAnsi="Times New Roman" w:cs="Times New Roman"/>
          <w:b/>
          <w:sz w:val="24"/>
          <w:szCs w:val="24"/>
        </w:rPr>
      </w:pPr>
      <w:bookmarkStart w:id="5" w:name="bookmark8"/>
      <w:r w:rsidRPr="003654F0">
        <w:rPr>
          <w:rFonts w:ascii="Times New Roman" w:eastAsia="Calibri" w:hAnsi="Times New Roman" w:cs="Times New Roman"/>
          <w:sz w:val="24"/>
          <w:szCs w:val="24"/>
        </w:rPr>
        <w:t>Инженер геодезист;</w:t>
      </w:r>
      <w:bookmarkEnd w:id="5"/>
    </w:p>
    <w:p w:rsidR="003654F0" w:rsidRPr="003654F0" w:rsidRDefault="003654F0" w:rsidP="00D82A50">
      <w:pPr>
        <w:keepNext/>
        <w:keepLines/>
        <w:widowControl w:val="0"/>
        <w:numPr>
          <w:ilvl w:val="0"/>
          <w:numId w:val="1"/>
        </w:numPr>
        <w:tabs>
          <w:tab w:val="left" w:pos="1364"/>
        </w:tabs>
        <w:spacing w:after="0" w:line="240" w:lineRule="auto"/>
        <w:jc w:val="both"/>
        <w:outlineLvl w:val="3"/>
        <w:rPr>
          <w:rFonts w:ascii="Times New Roman" w:eastAsia="Calibri" w:hAnsi="Times New Roman" w:cs="Times New Roman"/>
          <w:b/>
          <w:sz w:val="24"/>
          <w:szCs w:val="24"/>
        </w:rPr>
      </w:pPr>
      <w:bookmarkStart w:id="6" w:name="bookmark9"/>
      <w:r w:rsidRPr="003654F0">
        <w:rPr>
          <w:rFonts w:ascii="Times New Roman" w:eastAsia="Calibri" w:hAnsi="Times New Roman" w:cs="Times New Roman"/>
          <w:sz w:val="24"/>
          <w:szCs w:val="24"/>
        </w:rPr>
        <w:t>Архитект.</w:t>
      </w:r>
      <w:bookmarkEnd w:id="6"/>
    </w:p>
    <w:p w:rsidR="003654F0" w:rsidRPr="003654F0" w:rsidRDefault="003654F0" w:rsidP="003654F0">
      <w:pPr>
        <w:keepNext/>
        <w:keepLines/>
        <w:widowControl w:val="0"/>
        <w:spacing w:line="240" w:lineRule="auto"/>
        <w:ind w:left="20" w:right="40" w:firstLine="400"/>
        <w:jc w:val="both"/>
        <w:rPr>
          <w:rFonts w:ascii="Times New Roman" w:eastAsia="Calibri" w:hAnsi="Times New Roman" w:cs="Times New Roman"/>
          <w:b/>
          <w:sz w:val="24"/>
          <w:szCs w:val="24"/>
        </w:rPr>
      </w:pPr>
      <w:bookmarkStart w:id="7" w:name="bookmark10"/>
      <w:r w:rsidRPr="003654F0">
        <w:rPr>
          <w:rFonts w:ascii="Times New Roman" w:eastAsia="Calibri" w:hAnsi="Times New Roman" w:cs="Times New Roman"/>
          <w:sz w:val="24"/>
          <w:szCs w:val="24"/>
        </w:rPr>
        <w:t>Представено е разпределението на задачите и отговорностите на членовете на инженерно - техническият екип, определен за реализирането на обекта:</w:t>
      </w:r>
      <w:bookmarkEnd w:id="7"/>
    </w:p>
    <w:p w:rsidR="003654F0" w:rsidRPr="003654F0" w:rsidRDefault="003654F0" w:rsidP="00D82A50">
      <w:pPr>
        <w:widowControl w:val="0"/>
        <w:numPr>
          <w:ilvl w:val="1"/>
          <w:numId w:val="1"/>
        </w:numPr>
        <w:tabs>
          <w:tab w:val="left" w:pos="970"/>
        </w:tabs>
        <w:spacing w:after="0" w:line="240" w:lineRule="auto"/>
        <w:jc w:val="both"/>
        <w:rPr>
          <w:rFonts w:ascii="Times New Roman" w:eastAsia="Calibri" w:hAnsi="Times New Roman" w:cs="Times New Roman"/>
          <w:sz w:val="24"/>
          <w:szCs w:val="24"/>
        </w:rPr>
      </w:pPr>
      <w:r w:rsidRPr="003654F0">
        <w:rPr>
          <w:rFonts w:ascii="Times New Roman" w:eastAsia="Bookman Old Style" w:hAnsi="Times New Roman" w:cs="Times New Roman"/>
          <w:sz w:val="24"/>
          <w:szCs w:val="24"/>
          <w:u w:val="single"/>
        </w:rPr>
        <w:t>Договорни</w:t>
      </w:r>
      <w:r w:rsidRPr="003654F0">
        <w:rPr>
          <w:rFonts w:ascii="Times New Roman" w:eastAsia="Calibri" w:hAnsi="Times New Roman" w:cs="Times New Roman"/>
          <w:sz w:val="24"/>
          <w:szCs w:val="24"/>
        </w:rPr>
        <w:t>:</w:t>
      </w:r>
    </w:p>
    <w:p w:rsidR="003654F0" w:rsidRPr="003654F0" w:rsidRDefault="003654F0" w:rsidP="00D82A50">
      <w:pPr>
        <w:widowControl w:val="0"/>
        <w:numPr>
          <w:ilvl w:val="0"/>
          <w:numId w:val="2"/>
        </w:numPr>
        <w:tabs>
          <w:tab w:val="left" w:pos="1023"/>
        </w:tabs>
        <w:spacing w:after="0" w:line="240" w:lineRule="auto"/>
        <w:jc w:val="both"/>
        <w:rPr>
          <w:rFonts w:ascii="Times New Roman" w:eastAsia="Calibri" w:hAnsi="Times New Roman" w:cs="Times New Roman"/>
          <w:sz w:val="24"/>
          <w:szCs w:val="24"/>
        </w:rPr>
      </w:pPr>
      <w:r w:rsidRPr="003654F0">
        <w:rPr>
          <w:rFonts w:ascii="Times New Roman" w:eastAsia="Bookman Old Style" w:hAnsi="Times New Roman" w:cs="Times New Roman"/>
          <w:sz w:val="24"/>
          <w:szCs w:val="24"/>
          <w:u w:val="single"/>
        </w:rPr>
        <w:t>Планиране</w:t>
      </w:r>
      <w:r w:rsidRPr="003654F0">
        <w:rPr>
          <w:rFonts w:ascii="Times New Roman" w:eastAsia="Calibri" w:hAnsi="Times New Roman" w:cs="Times New Roman"/>
          <w:sz w:val="24"/>
          <w:szCs w:val="24"/>
        </w:rPr>
        <w:t>:</w:t>
      </w:r>
    </w:p>
    <w:p w:rsidR="003654F0" w:rsidRPr="003654F0" w:rsidRDefault="003654F0" w:rsidP="00D82A50">
      <w:pPr>
        <w:widowControl w:val="0"/>
        <w:numPr>
          <w:ilvl w:val="0"/>
          <w:numId w:val="2"/>
        </w:numPr>
        <w:tabs>
          <w:tab w:val="left" w:pos="970"/>
        </w:tabs>
        <w:spacing w:after="0" w:line="240" w:lineRule="auto"/>
        <w:jc w:val="both"/>
        <w:rPr>
          <w:rFonts w:ascii="Times New Roman" w:eastAsia="Calibri" w:hAnsi="Times New Roman" w:cs="Times New Roman"/>
          <w:sz w:val="24"/>
          <w:szCs w:val="24"/>
        </w:rPr>
      </w:pPr>
      <w:r w:rsidRPr="003654F0">
        <w:rPr>
          <w:rFonts w:ascii="Times New Roman" w:eastAsia="Bookman Old Style" w:hAnsi="Times New Roman" w:cs="Times New Roman"/>
          <w:sz w:val="24"/>
          <w:szCs w:val="24"/>
          <w:u w:val="single"/>
        </w:rPr>
        <w:t>Доставки и логистика</w:t>
      </w:r>
      <w:r w:rsidRPr="003654F0">
        <w:rPr>
          <w:rFonts w:ascii="Times New Roman" w:eastAsia="Calibri" w:hAnsi="Times New Roman" w:cs="Times New Roman"/>
          <w:sz w:val="24"/>
          <w:szCs w:val="24"/>
        </w:rPr>
        <w:t>:</w:t>
      </w:r>
    </w:p>
    <w:p w:rsidR="003654F0" w:rsidRPr="003654F0" w:rsidRDefault="003654F0" w:rsidP="00D82A50">
      <w:pPr>
        <w:widowControl w:val="0"/>
        <w:numPr>
          <w:ilvl w:val="0"/>
          <w:numId w:val="2"/>
        </w:numPr>
        <w:tabs>
          <w:tab w:val="left" w:pos="1003"/>
        </w:tabs>
        <w:spacing w:after="0" w:line="240" w:lineRule="auto"/>
        <w:jc w:val="both"/>
        <w:rPr>
          <w:rFonts w:ascii="Times New Roman" w:eastAsia="Calibri" w:hAnsi="Times New Roman" w:cs="Times New Roman"/>
          <w:sz w:val="24"/>
          <w:szCs w:val="24"/>
        </w:rPr>
      </w:pPr>
      <w:r w:rsidRPr="003654F0">
        <w:rPr>
          <w:rFonts w:ascii="Times New Roman" w:eastAsia="Bookman Old Style" w:hAnsi="Times New Roman" w:cs="Times New Roman"/>
          <w:sz w:val="24"/>
          <w:szCs w:val="24"/>
          <w:u w:val="single"/>
        </w:rPr>
        <w:t>Здравеопазване, безопасност и зашита на околната среда :</w:t>
      </w:r>
    </w:p>
    <w:p w:rsidR="003654F0" w:rsidRPr="003654F0" w:rsidRDefault="003654F0" w:rsidP="00D82A50">
      <w:pPr>
        <w:widowControl w:val="0"/>
        <w:numPr>
          <w:ilvl w:val="0"/>
          <w:numId w:val="2"/>
        </w:numPr>
        <w:tabs>
          <w:tab w:val="left" w:pos="989"/>
        </w:tabs>
        <w:spacing w:after="0" w:line="240" w:lineRule="auto"/>
        <w:jc w:val="both"/>
        <w:rPr>
          <w:rFonts w:ascii="Times New Roman" w:eastAsia="Calibri" w:hAnsi="Times New Roman" w:cs="Times New Roman"/>
          <w:sz w:val="24"/>
          <w:szCs w:val="24"/>
        </w:rPr>
      </w:pPr>
      <w:r w:rsidRPr="003654F0">
        <w:rPr>
          <w:rFonts w:ascii="Times New Roman" w:eastAsia="Bookman Old Style" w:hAnsi="Times New Roman" w:cs="Times New Roman"/>
          <w:sz w:val="24"/>
          <w:szCs w:val="24"/>
          <w:u w:val="single"/>
        </w:rPr>
        <w:t>Работно време и смени</w:t>
      </w:r>
      <w:r w:rsidRPr="003654F0">
        <w:rPr>
          <w:rFonts w:ascii="Times New Roman" w:eastAsia="Calibri" w:hAnsi="Times New Roman" w:cs="Times New Roman"/>
          <w:sz w:val="24"/>
          <w:szCs w:val="24"/>
        </w:rPr>
        <w:t>:</w:t>
      </w:r>
    </w:p>
    <w:p w:rsidR="003654F0" w:rsidRPr="003654F0" w:rsidRDefault="003654F0" w:rsidP="003654F0">
      <w:pPr>
        <w:widowControl w:val="0"/>
        <w:spacing w:line="240" w:lineRule="auto"/>
        <w:ind w:left="20"/>
        <w:jc w:val="both"/>
        <w:rPr>
          <w:rFonts w:ascii="Times New Roman" w:eastAsia="Calibri" w:hAnsi="Times New Roman" w:cs="Times New Roman"/>
          <w:sz w:val="24"/>
          <w:szCs w:val="24"/>
        </w:rPr>
      </w:pPr>
      <w:r w:rsidRPr="003654F0">
        <w:rPr>
          <w:rFonts w:ascii="Times New Roman" w:eastAsia="Calibri" w:hAnsi="Times New Roman" w:cs="Times New Roman"/>
          <w:sz w:val="24"/>
          <w:szCs w:val="24"/>
        </w:rPr>
        <w:lastRenderedPageBreak/>
        <w:t>6</w:t>
      </w:r>
      <w:r w:rsidRPr="003654F0">
        <w:rPr>
          <w:rFonts w:ascii="Times New Roman" w:eastAsia="Bookman Old Style" w:hAnsi="Times New Roman" w:cs="Times New Roman"/>
          <w:sz w:val="24"/>
          <w:szCs w:val="24"/>
          <w:u w:val="single"/>
        </w:rPr>
        <w:t xml:space="preserve">) </w:t>
      </w:r>
      <w:proofErr w:type="spellStart"/>
      <w:r w:rsidRPr="003654F0">
        <w:rPr>
          <w:rFonts w:ascii="Times New Roman" w:eastAsia="Bookman Old Style" w:hAnsi="Times New Roman" w:cs="Times New Roman"/>
          <w:sz w:val="24"/>
          <w:szCs w:val="24"/>
          <w:u w:val="single"/>
        </w:rPr>
        <w:t>Мобилизаиия</w:t>
      </w:r>
      <w:proofErr w:type="spellEnd"/>
      <w:r w:rsidRPr="003654F0">
        <w:rPr>
          <w:rFonts w:ascii="Times New Roman" w:eastAsia="Bookman Old Style" w:hAnsi="Times New Roman" w:cs="Times New Roman"/>
          <w:sz w:val="24"/>
          <w:szCs w:val="24"/>
          <w:u w:val="single"/>
        </w:rPr>
        <w:t>:</w:t>
      </w:r>
    </w:p>
    <w:p w:rsidR="003654F0" w:rsidRPr="003654F0" w:rsidRDefault="003654F0" w:rsidP="003654F0">
      <w:pPr>
        <w:widowControl w:val="0"/>
        <w:spacing w:line="240" w:lineRule="auto"/>
        <w:jc w:val="both"/>
        <w:rPr>
          <w:rFonts w:ascii="Times New Roman" w:eastAsia="Calibri" w:hAnsi="Times New Roman" w:cs="Times New Roman"/>
          <w:sz w:val="24"/>
          <w:szCs w:val="24"/>
        </w:rPr>
      </w:pPr>
      <w:r w:rsidRPr="003654F0">
        <w:rPr>
          <w:rFonts w:ascii="Times New Roman" w:eastAsia="Calibri" w:hAnsi="Times New Roman" w:cs="Times New Roman"/>
          <w:sz w:val="24"/>
          <w:szCs w:val="24"/>
        </w:rPr>
        <w:t xml:space="preserve">7) </w:t>
      </w:r>
      <w:proofErr w:type="spellStart"/>
      <w:r w:rsidRPr="003654F0">
        <w:rPr>
          <w:rFonts w:ascii="Times New Roman" w:eastAsia="Bookman Old Style" w:hAnsi="Times New Roman" w:cs="Times New Roman"/>
          <w:sz w:val="24"/>
          <w:szCs w:val="24"/>
          <w:u w:val="single"/>
        </w:rPr>
        <w:t>Демобилизаиия</w:t>
      </w:r>
      <w:proofErr w:type="spellEnd"/>
    </w:p>
    <w:p w:rsidR="003654F0" w:rsidRPr="003654F0" w:rsidRDefault="003654F0" w:rsidP="003654F0">
      <w:pPr>
        <w:widowControl w:val="0"/>
        <w:spacing w:after="0" w:line="240" w:lineRule="auto"/>
        <w:ind w:left="20" w:right="20"/>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Описани са следните дейности:</w:t>
      </w:r>
    </w:p>
    <w:p w:rsidR="003654F0" w:rsidRPr="003654F0" w:rsidRDefault="003654F0" w:rsidP="003654F0">
      <w:pPr>
        <w:keepNext/>
        <w:keepLines/>
        <w:widowControl w:val="0"/>
        <w:spacing w:line="240" w:lineRule="auto"/>
        <w:ind w:left="20"/>
        <w:jc w:val="both"/>
        <w:rPr>
          <w:rFonts w:ascii="Times New Roman" w:eastAsia="Calibri" w:hAnsi="Times New Roman" w:cs="Times New Roman"/>
          <w:sz w:val="24"/>
          <w:szCs w:val="24"/>
        </w:rPr>
      </w:pPr>
      <w:bookmarkStart w:id="8" w:name="bookmark11"/>
      <w:r w:rsidRPr="003654F0">
        <w:rPr>
          <w:rFonts w:ascii="Times New Roman" w:eastAsia="Calibri" w:hAnsi="Times New Roman" w:cs="Times New Roman"/>
          <w:sz w:val="24"/>
          <w:szCs w:val="24"/>
        </w:rPr>
        <w:t>Планиране на процеса на изпълнение на поръчката</w:t>
      </w:r>
      <w:bookmarkEnd w:id="8"/>
    </w:p>
    <w:p w:rsidR="003654F0" w:rsidRPr="003654F0" w:rsidRDefault="003654F0" w:rsidP="003654F0">
      <w:pPr>
        <w:keepNext/>
        <w:keepLines/>
        <w:widowControl w:val="0"/>
        <w:spacing w:line="240" w:lineRule="auto"/>
        <w:ind w:left="20" w:right="20"/>
        <w:jc w:val="both"/>
        <w:rPr>
          <w:rFonts w:ascii="Times New Roman" w:eastAsia="Calibri" w:hAnsi="Times New Roman" w:cs="Times New Roman"/>
          <w:b/>
          <w:sz w:val="24"/>
          <w:szCs w:val="24"/>
        </w:rPr>
      </w:pPr>
      <w:bookmarkStart w:id="9" w:name="bookmark12"/>
      <w:r w:rsidRPr="003654F0">
        <w:rPr>
          <w:rFonts w:ascii="Times New Roman" w:eastAsia="Calibri" w:hAnsi="Times New Roman" w:cs="Times New Roman"/>
          <w:sz w:val="24"/>
          <w:szCs w:val="24"/>
        </w:rPr>
        <w:t>Процеси, свързани с Възложителя. Определяне на изисквания, свързани с поръчката</w:t>
      </w:r>
      <w:bookmarkEnd w:id="9"/>
      <w:r w:rsidRPr="003654F0">
        <w:rPr>
          <w:rFonts w:ascii="Times New Roman" w:eastAsia="Calibri" w:hAnsi="Times New Roman" w:cs="Times New Roman"/>
          <w:sz w:val="24"/>
          <w:szCs w:val="24"/>
        </w:rPr>
        <w:t xml:space="preserve"> - Посочени са подготвителни дейности предхожда изпълнението на строително-монтажните работи </w:t>
      </w:r>
    </w:p>
    <w:p w:rsidR="003654F0" w:rsidRPr="003654F0" w:rsidRDefault="003654F0" w:rsidP="00D82A50">
      <w:pPr>
        <w:keepNext/>
        <w:keepLines/>
        <w:widowControl w:val="0"/>
        <w:numPr>
          <w:ilvl w:val="0"/>
          <w:numId w:val="3"/>
        </w:numPr>
        <w:tabs>
          <w:tab w:val="left" w:pos="1249"/>
        </w:tabs>
        <w:spacing w:after="0" w:line="240" w:lineRule="auto"/>
        <w:jc w:val="both"/>
        <w:outlineLvl w:val="3"/>
        <w:rPr>
          <w:rFonts w:ascii="Times New Roman" w:eastAsia="Calibri" w:hAnsi="Times New Roman" w:cs="Times New Roman"/>
          <w:sz w:val="24"/>
          <w:szCs w:val="24"/>
        </w:rPr>
      </w:pPr>
      <w:bookmarkStart w:id="10" w:name="bookmark13"/>
      <w:r w:rsidRPr="003654F0">
        <w:rPr>
          <w:rFonts w:ascii="Times New Roman" w:eastAsia="Calibri" w:hAnsi="Times New Roman" w:cs="Times New Roman"/>
          <w:sz w:val="24"/>
          <w:szCs w:val="24"/>
        </w:rPr>
        <w:t>Разчистване на строителната площадка;</w:t>
      </w:r>
      <w:bookmarkEnd w:id="10"/>
    </w:p>
    <w:p w:rsidR="003654F0" w:rsidRPr="003654F0" w:rsidRDefault="003654F0" w:rsidP="00D82A50">
      <w:pPr>
        <w:keepNext/>
        <w:keepLines/>
        <w:widowControl w:val="0"/>
        <w:numPr>
          <w:ilvl w:val="0"/>
          <w:numId w:val="3"/>
        </w:numPr>
        <w:tabs>
          <w:tab w:val="left" w:pos="1234"/>
        </w:tabs>
        <w:spacing w:after="0" w:line="240" w:lineRule="auto"/>
        <w:jc w:val="both"/>
        <w:outlineLvl w:val="3"/>
        <w:rPr>
          <w:rFonts w:ascii="Times New Roman" w:eastAsia="Calibri" w:hAnsi="Times New Roman" w:cs="Times New Roman"/>
          <w:sz w:val="24"/>
          <w:szCs w:val="24"/>
        </w:rPr>
      </w:pPr>
      <w:bookmarkStart w:id="11" w:name="bookmark14"/>
      <w:r w:rsidRPr="003654F0">
        <w:rPr>
          <w:rFonts w:ascii="Times New Roman" w:eastAsia="Calibri" w:hAnsi="Times New Roman" w:cs="Times New Roman"/>
          <w:sz w:val="24"/>
          <w:szCs w:val="24"/>
        </w:rPr>
        <w:t>Изграждане на временна строителна и складова база;</w:t>
      </w:r>
      <w:bookmarkEnd w:id="11"/>
    </w:p>
    <w:p w:rsidR="003654F0" w:rsidRPr="003654F0" w:rsidRDefault="003654F0" w:rsidP="00D82A50">
      <w:pPr>
        <w:keepNext/>
        <w:keepLines/>
        <w:widowControl w:val="0"/>
        <w:numPr>
          <w:ilvl w:val="0"/>
          <w:numId w:val="3"/>
        </w:numPr>
        <w:tabs>
          <w:tab w:val="left" w:pos="1230"/>
        </w:tabs>
        <w:spacing w:after="0" w:line="240" w:lineRule="auto"/>
        <w:ind w:right="20"/>
        <w:jc w:val="both"/>
        <w:outlineLvl w:val="3"/>
        <w:rPr>
          <w:rFonts w:ascii="Times New Roman" w:eastAsia="Calibri" w:hAnsi="Times New Roman" w:cs="Times New Roman"/>
          <w:sz w:val="24"/>
          <w:szCs w:val="24"/>
        </w:rPr>
      </w:pPr>
      <w:bookmarkStart w:id="12" w:name="bookmark15"/>
      <w:r w:rsidRPr="003654F0">
        <w:rPr>
          <w:rFonts w:ascii="Times New Roman" w:eastAsia="Calibri" w:hAnsi="Times New Roman" w:cs="Times New Roman"/>
          <w:sz w:val="24"/>
          <w:szCs w:val="24"/>
        </w:rPr>
        <w:t>Маркиране на местата на евентуално съществуващи подземни комуникации.</w:t>
      </w:r>
      <w:bookmarkEnd w:id="12"/>
    </w:p>
    <w:p w:rsidR="003654F0" w:rsidRPr="003654F0" w:rsidRDefault="003654F0" w:rsidP="003654F0">
      <w:pPr>
        <w:widowControl w:val="0"/>
        <w:spacing w:after="0" w:line="240" w:lineRule="auto"/>
        <w:ind w:left="20" w:right="20"/>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Разгледани са:</w:t>
      </w:r>
      <w:r w:rsidRPr="003654F0">
        <w:rPr>
          <w:rFonts w:ascii="Times New Roman" w:eastAsia="Bookman Old Style" w:hAnsi="Times New Roman" w:cs="Times New Roman"/>
          <w:b/>
          <w:bCs/>
          <w:sz w:val="24"/>
          <w:szCs w:val="24"/>
          <w:lang w:eastAsia="bg-BG"/>
        </w:rPr>
        <w:t xml:space="preserve"> Мобилизация на строителството</w:t>
      </w:r>
      <w:bookmarkStart w:id="13" w:name="bookmark16"/>
      <w:r w:rsidRPr="003654F0">
        <w:rPr>
          <w:rFonts w:ascii="Times New Roman" w:eastAsia="Bookman Old Style" w:hAnsi="Times New Roman" w:cs="Times New Roman"/>
          <w:b/>
          <w:bCs/>
          <w:sz w:val="24"/>
          <w:szCs w:val="24"/>
          <w:lang w:eastAsia="bg-BG"/>
        </w:rPr>
        <w:t xml:space="preserve">; </w:t>
      </w:r>
      <w:r w:rsidRPr="003654F0">
        <w:rPr>
          <w:rFonts w:ascii="Times New Roman" w:eastAsia="Bookman Old Style" w:hAnsi="Times New Roman" w:cs="Times New Roman"/>
          <w:sz w:val="24"/>
          <w:szCs w:val="24"/>
          <w:lang w:eastAsia="bg-BG"/>
        </w:rPr>
        <w:t>Доставка и складиране на необходимите материали</w:t>
      </w:r>
      <w:bookmarkEnd w:id="13"/>
      <w:r w:rsidRPr="003654F0">
        <w:rPr>
          <w:rFonts w:ascii="Times New Roman" w:eastAsia="Bookman Old Style" w:hAnsi="Times New Roman" w:cs="Times New Roman"/>
          <w:sz w:val="24"/>
          <w:szCs w:val="24"/>
          <w:lang w:eastAsia="bg-BG"/>
        </w:rPr>
        <w:t xml:space="preserve">; </w:t>
      </w:r>
      <w:r w:rsidRPr="003654F0">
        <w:rPr>
          <w:rFonts w:ascii="Times New Roman" w:eastAsia="Bookman Old Style" w:hAnsi="Times New Roman" w:cs="Times New Roman"/>
          <w:b/>
          <w:bCs/>
          <w:sz w:val="24"/>
          <w:szCs w:val="24"/>
          <w:lang w:eastAsia="bg-BG"/>
        </w:rPr>
        <w:t>Трасировъчни работи</w:t>
      </w:r>
    </w:p>
    <w:p w:rsidR="003654F0" w:rsidRPr="003654F0" w:rsidRDefault="003654F0" w:rsidP="003654F0">
      <w:pPr>
        <w:keepNext/>
        <w:keepLines/>
        <w:widowControl w:val="0"/>
        <w:spacing w:after="0" w:line="240" w:lineRule="auto"/>
        <w:ind w:left="40"/>
        <w:jc w:val="both"/>
        <w:rPr>
          <w:rFonts w:ascii="Times New Roman" w:eastAsia="Calibri" w:hAnsi="Times New Roman" w:cs="Times New Roman"/>
          <w:sz w:val="24"/>
          <w:szCs w:val="24"/>
        </w:rPr>
      </w:pPr>
      <w:bookmarkStart w:id="14" w:name="bookmark17"/>
      <w:r w:rsidRPr="003654F0">
        <w:rPr>
          <w:rFonts w:ascii="Times New Roman" w:eastAsia="Calibri" w:hAnsi="Times New Roman" w:cs="Times New Roman"/>
          <w:sz w:val="24"/>
          <w:szCs w:val="24"/>
        </w:rPr>
        <w:t>1.</w:t>
      </w:r>
      <w:proofErr w:type="spellStart"/>
      <w:r w:rsidRPr="003654F0">
        <w:rPr>
          <w:rFonts w:ascii="Times New Roman" w:eastAsia="Calibri" w:hAnsi="Times New Roman" w:cs="Times New Roman"/>
          <w:sz w:val="24"/>
          <w:szCs w:val="24"/>
        </w:rPr>
        <w:t>1</w:t>
      </w:r>
      <w:proofErr w:type="spellEnd"/>
      <w:r w:rsidRPr="003654F0">
        <w:rPr>
          <w:rFonts w:ascii="Times New Roman" w:eastAsia="Calibri" w:hAnsi="Times New Roman" w:cs="Times New Roman"/>
          <w:sz w:val="24"/>
          <w:szCs w:val="24"/>
        </w:rPr>
        <w:t>.2. ОРГАНИЗАЦИЯ В ЕТАПА НА ИЗПЪЛНЕНИЕ НА СМР</w:t>
      </w:r>
      <w:bookmarkEnd w:id="14"/>
    </w:p>
    <w:p w:rsidR="003654F0" w:rsidRPr="003654F0" w:rsidRDefault="003654F0" w:rsidP="003654F0">
      <w:pPr>
        <w:widowControl w:val="0"/>
        <w:spacing w:after="0" w:line="240" w:lineRule="auto"/>
        <w:ind w:left="20" w:right="20" w:firstLine="860"/>
        <w:jc w:val="both"/>
        <w:rPr>
          <w:rFonts w:ascii="Times New Roman" w:eastAsia="Bookman Old Style" w:hAnsi="Times New Roman" w:cs="Times New Roman"/>
          <w:b/>
          <w:sz w:val="24"/>
          <w:szCs w:val="24"/>
          <w:lang w:eastAsia="bg-BG"/>
        </w:rPr>
      </w:pPr>
      <w:r w:rsidRPr="003654F0">
        <w:rPr>
          <w:rFonts w:ascii="Times New Roman" w:eastAsia="Bookman Old Style" w:hAnsi="Times New Roman" w:cs="Times New Roman"/>
          <w:sz w:val="24"/>
          <w:szCs w:val="24"/>
          <w:lang w:eastAsia="bg-BG"/>
        </w:rPr>
        <w:t xml:space="preserve">Организацията за реализиране на предвидените видове СМР в проектите и ПСД включва следните етапи за изпълнение на предмета на поръчката, технологичната последователност и </w:t>
      </w:r>
      <w:proofErr w:type="spellStart"/>
      <w:r w:rsidRPr="003654F0">
        <w:rPr>
          <w:rFonts w:ascii="Times New Roman" w:eastAsia="Bookman Old Style" w:hAnsi="Times New Roman" w:cs="Times New Roman"/>
          <w:sz w:val="24"/>
          <w:szCs w:val="24"/>
          <w:lang w:eastAsia="bg-BG"/>
        </w:rPr>
        <w:t>взаимообвързаност</w:t>
      </w:r>
      <w:proofErr w:type="spellEnd"/>
      <w:r w:rsidRPr="003654F0">
        <w:rPr>
          <w:rFonts w:ascii="Times New Roman" w:eastAsia="Bookman Old Style" w:hAnsi="Times New Roman" w:cs="Times New Roman"/>
          <w:sz w:val="24"/>
          <w:szCs w:val="24"/>
          <w:lang w:eastAsia="bg-BG"/>
        </w:rPr>
        <w:t xml:space="preserve">: </w:t>
      </w:r>
      <w:r w:rsidRPr="003654F0">
        <w:rPr>
          <w:rFonts w:ascii="Times New Roman" w:eastAsia="Bookman Old Style" w:hAnsi="Times New Roman" w:cs="Times New Roman"/>
          <w:b/>
          <w:bCs/>
          <w:sz w:val="24"/>
          <w:szCs w:val="24"/>
          <w:lang w:eastAsia="bg-BG"/>
        </w:rPr>
        <w:t>Първи етап: Подготовка на строителната площадка /Подготвителни дейности/;</w:t>
      </w:r>
    </w:p>
    <w:p w:rsidR="003654F0" w:rsidRPr="003654F0" w:rsidRDefault="003654F0" w:rsidP="003654F0">
      <w:pPr>
        <w:widowControl w:val="0"/>
        <w:spacing w:line="240" w:lineRule="auto"/>
        <w:ind w:left="20" w:right="20"/>
        <w:jc w:val="both"/>
        <w:rPr>
          <w:rFonts w:ascii="Times New Roman" w:eastAsia="Calibri" w:hAnsi="Times New Roman" w:cs="Times New Roman"/>
          <w:b/>
          <w:sz w:val="24"/>
          <w:szCs w:val="24"/>
        </w:rPr>
      </w:pPr>
      <w:r w:rsidRPr="003654F0">
        <w:rPr>
          <w:rFonts w:ascii="Times New Roman" w:eastAsia="Bookman Old Style" w:hAnsi="Times New Roman" w:cs="Times New Roman"/>
          <w:sz w:val="24"/>
          <w:szCs w:val="24"/>
          <w:u w:val="single"/>
        </w:rPr>
        <w:t>Втори етап:</w:t>
      </w:r>
      <w:r w:rsidRPr="003654F0">
        <w:rPr>
          <w:rFonts w:ascii="Times New Roman" w:eastAsia="Calibri" w:hAnsi="Times New Roman" w:cs="Times New Roman"/>
          <w:sz w:val="24"/>
          <w:szCs w:val="24"/>
        </w:rPr>
        <w:t xml:space="preserve"> Изпълнение на СМР - част „Конструкции", вкл. направата на ограда;</w:t>
      </w:r>
    </w:p>
    <w:p w:rsidR="003654F0" w:rsidRPr="003654F0" w:rsidRDefault="003654F0" w:rsidP="003654F0">
      <w:pPr>
        <w:widowControl w:val="0"/>
        <w:spacing w:line="240" w:lineRule="auto"/>
        <w:ind w:left="20" w:right="20"/>
        <w:jc w:val="both"/>
        <w:rPr>
          <w:rFonts w:ascii="Times New Roman" w:eastAsia="Calibri" w:hAnsi="Times New Roman" w:cs="Times New Roman"/>
          <w:b/>
          <w:sz w:val="24"/>
          <w:szCs w:val="24"/>
        </w:rPr>
      </w:pPr>
      <w:r w:rsidRPr="003654F0">
        <w:rPr>
          <w:rFonts w:ascii="Times New Roman" w:eastAsia="Bookman Old Style" w:hAnsi="Times New Roman" w:cs="Times New Roman"/>
          <w:sz w:val="24"/>
          <w:szCs w:val="24"/>
          <w:u w:val="single"/>
        </w:rPr>
        <w:t>Трети етап:</w:t>
      </w:r>
      <w:r w:rsidRPr="003654F0">
        <w:rPr>
          <w:rFonts w:ascii="Times New Roman" w:eastAsia="Calibri" w:hAnsi="Times New Roman" w:cs="Times New Roman"/>
          <w:sz w:val="24"/>
          <w:szCs w:val="24"/>
        </w:rPr>
        <w:t xml:space="preserve"> Изпълнение на </w:t>
      </w:r>
      <w:proofErr w:type="spellStart"/>
      <w:r w:rsidRPr="003654F0">
        <w:rPr>
          <w:rFonts w:ascii="Times New Roman" w:eastAsia="Calibri" w:hAnsi="Times New Roman" w:cs="Times New Roman"/>
          <w:sz w:val="24"/>
          <w:szCs w:val="24"/>
        </w:rPr>
        <w:t>площадкови</w:t>
      </w:r>
      <w:proofErr w:type="spellEnd"/>
      <w:r w:rsidRPr="003654F0">
        <w:rPr>
          <w:rFonts w:ascii="Times New Roman" w:eastAsia="Calibri" w:hAnsi="Times New Roman" w:cs="Times New Roman"/>
          <w:sz w:val="24"/>
          <w:szCs w:val="24"/>
        </w:rPr>
        <w:t xml:space="preserve"> водопровод и канализация; Изпълнение на външни електро инсталации - </w:t>
      </w:r>
      <w:proofErr w:type="spellStart"/>
      <w:r w:rsidRPr="003654F0">
        <w:rPr>
          <w:rFonts w:ascii="Times New Roman" w:eastAsia="Calibri" w:hAnsi="Times New Roman" w:cs="Times New Roman"/>
          <w:sz w:val="24"/>
          <w:szCs w:val="24"/>
        </w:rPr>
        <w:t>Площадково</w:t>
      </w:r>
      <w:proofErr w:type="spellEnd"/>
      <w:r w:rsidRPr="003654F0">
        <w:rPr>
          <w:rFonts w:ascii="Times New Roman" w:eastAsia="Calibri" w:hAnsi="Times New Roman" w:cs="Times New Roman"/>
          <w:sz w:val="24"/>
          <w:szCs w:val="24"/>
        </w:rPr>
        <w:t xml:space="preserve"> осветление;</w:t>
      </w:r>
    </w:p>
    <w:p w:rsidR="003654F0" w:rsidRPr="003654F0" w:rsidRDefault="003654F0" w:rsidP="003654F0">
      <w:pPr>
        <w:widowControl w:val="0"/>
        <w:spacing w:line="240" w:lineRule="auto"/>
        <w:ind w:left="40" w:right="20"/>
        <w:jc w:val="both"/>
        <w:rPr>
          <w:rFonts w:ascii="Times New Roman" w:eastAsia="Calibri" w:hAnsi="Times New Roman" w:cs="Times New Roman"/>
          <w:b/>
          <w:sz w:val="24"/>
          <w:szCs w:val="24"/>
        </w:rPr>
      </w:pPr>
      <w:r w:rsidRPr="003654F0">
        <w:rPr>
          <w:rFonts w:ascii="Times New Roman" w:eastAsia="Bookman Old Style" w:hAnsi="Times New Roman" w:cs="Times New Roman"/>
          <w:sz w:val="24"/>
          <w:szCs w:val="24"/>
          <w:u w:val="single"/>
        </w:rPr>
        <w:t>Четвърти етап:</w:t>
      </w:r>
      <w:r w:rsidRPr="003654F0">
        <w:rPr>
          <w:rFonts w:ascii="Times New Roman" w:eastAsia="Calibri" w:hAnsi="Times New Roman" w:cs="Times New Roman"/>
          <w:sz w:val="24"/>
          <w:szCs w:val="24"/>
        </w:rPr>
        <w:t xml:space="preserve"> Част „Архитектура" </w:t>
      </w:r>
    </w:p>
    <w:p w:rsidR="003654F0" w:rsidRPr="003654F0" w:rsidRDefault="003654F0" w:rsidP="003654F0">
      <w:pPr>
        <w:widowControl w:val="0"/>
        <w:spacing w:line="240" w:lineRule="auto"/>
        <w:ind w:left="20" w:right="20"/>
        <w:jc w:val="both"/>
        <w:rPr>
          <w:rFonts w:ascii="Times New Roman" w:eastAsia="Calibri" w:hAnsi="Times New Roman" w:cs="Times New Roman"/>
          <w:sz w:val="24"/>
          <w:szCs w:val="24"/>
        </w:rPr>
      </w:pPr>
      <w:r w:rsidRPr="003654F0">
        <w:rPr>
          <w:rFonts w:ascii="Times New Roman" w:eastAsia="Bookman Old Style" w:hAnsi="Times New Roman" w:cs="Times New Roman"/>
          <w:sz w:val="24"/>
          <w:szCs w:val="24"/>
          <w:u w:val="single"/>
        </w:rPr>
        <w:t>Пети етап:</w:t>
      </w:r>
      <w:r w:rsidRPr="003654F0">
        <w:rPr>
          <w:rFonts w:ascii="Times New Roman" w:eastAsia="Calibri" w:hAnsi="Times New Roman" w:cs="Times New Roman"/>
          <w:sz w:val="24"/>
          <w:szCs w:val="24"/>
        </w:rPr>
        <w:t xml:space="preserve"> Изпълнение на СМР - част „Геодезия" и част „Благоустрояване на дворно пространство" - Зона детска площадка за игри на открито и Зона отдих;</w:t>
      </w:r>
    </w:p>
    <w:p w:rsidR="003654F0" w:rsidRPr="003654F0" w:rsidRDefault="003654F0" w:rsidP="003654F0">
      <w:pPr>
        <w:widowControl w:val="0"/>
        <w:spacing w:line="240" w:lineRule="auto"/>
        <w:ind w:left="20" w:right="20"/>
        <w:jc w:val="both"/>
        <w:rPr>
          <w:rFonts w:ascii="Times New Roman" w:eastAsia="Calibri" w:hAnsi="Times New Roman" w:cs="Times New Roman"/>
          <w:sz w:val="24"/>
          <w:szCs w:val="24"/>
        </w:rPr>
      </w:pPr>
      <w:r w:rsidRPr="003654F0">
        <w:rPr>
          <w:rFonts w:ascii="Times New Roman" w:eastAsia="Bookman Old Style" w:hAnsi="Times New Roman" w:cs="Times New Roman"/>
          <w:sz w:val="24"/>
          <w:szCs w:val="24"/>
          <w:u w:val="single"/>
        </w:rPr>
        <w:t>Шести етап:</w:t>
      </w:r>
      <w:r w:rsidRPr="003654F0">
        <w:rPr>
          <w:rFonts w:ascii="Times New Roman" w:eastAsia="Calibri" w:hAnsi="Times New Roman" w:cs="Times New Roman"/>
          <w:sz w:val="24"/>
          <w:szCs w:val="24"/>
        </w:rPr>
        <w:t xml:space="preserve"> Изпълнение на СМР, свързани с озеленителни дейности - част „</w:t>
      </w:r>
      <w:proofErr w:type="spellStart"/>
      <w:r w:rsidRPr="003654F0">
        <w:rPr>
          <w:rFonts w:ascii="Times New Roman" w:eastAsia="Calibri" w:hAnsi="Times New Roman" w:cs="Times New Roman"/>
          <w:sz w:val="24"/>
          <w:szCs w:val="24"/>
        </w:rPr>
        <w:t>Паркоустройство</w:t>
      </w:r>
      <w:proofErr w:type="spellEnd"/>
      <w:r w:rsidRPr="003654F0">
        <w:rPr>
          <w:rFonts w:ascii="Times New Roman" w:eastAsia="Calibri" w:hAnsi="Times New Roman" w:cs="Times New Roman"/>
          <w:sz w:val="24"/>
          <w:szCs w:val="24"/>
        </w:rPr>
        <w:t xml:space="preserve"> и благоустройство" и подготовка на обекта за въвеждане в експлоатация /оформяне и подписване на необходимата документация /.</w:t>
      </w:r>
    </w:p>
    <w:p w:rsidR="003654F0" w:rsidRPr="003654F0" w:rsidRDefault="003654F0" w:rsidP="003654F0">
      <w:pPr>
        <w:keepNext/>
        <w:keepLines/>
        <w:widowControl w:val="0"/>
        <w:spacing w:after="0" w:line="240" w:lineRule="auto"/>
        <w:ind w:left="20" w:right="20"/>
        <w:jc w:val="both"/>
        <w:rPr>
          <w:rFonts w:ascii="Times New Roman" w:eastAsia="Calibri" w:hAnsi="Times New Roman" w:cs="Times New Roman"/>
          <w:sz w:val="24"/>
          <w:szCs w:val="24"/>
        </w:rPr>
      </w:pPr>
      <w:bookmarkStart w:id="15" w:name="bookmark18"/>
      <w:r w:rsidRPr="003654F0">
        <w:rPr>
          <w:rFonts w:ascii="Times New Roman" w:eastAsia="Calibri" w:hAnsi="Times New Roman" w:cs="Times New Roman"/>
          <w:sz w:val="24"/>
          <w:szCs w:val="24"/>
        </w:rPr>
        <w:t>1.</w:t>
      </w:r>
      <w:proofErr w:type="spellStart"/>
      <w:r w:rsidRPr="003654F0">
        <w:rPr>
          <w:rFonts w:ascii="Times New Roman" w:eastAsia="Calibri" w:hAnsi="Times New Roman" w:cs="Times New Roman"/>
          <w:sz w:val="24"/>
          <w:szCs w:val="24"/>
        </w:rPr>
        <w:t>1</w:t>
      </w:r>
      <w:proofErr w:type="spellEnd"/>
      <w:r w:rsidRPr="003654F0">
        <w:rPr>
          <w:rFonts w:ascii="Times New Roman" w:eastAsia="Calibri" w:hAnsi="Times New Roman" w:cs="Times New Roman"/>
          <w:sz w:val="24"/>
          <w:szCs w:val="24"/>
        </w:rPr>
        <w:t>.3. ОРГАНИЗАЦИЯ В ЕТАПА НА ВЪВЕЖДАНЕ В ЕКСПЛОАТАЦИЯ И ПОСТИГАНЕ НА ПРОЕКТНИТЕ ПОКАЗАТЕЛИ</w:t>
      </w:r>
      <w:bookmarkEnd w:id="15"/>
    </w:p>
    <w:p w:rsidR="003654F0" w:rsidRPr="003654F0" w:rsidRDefault="003654F0" w:rsidP="003654F0">
      <w:pPr>
        <w:widowControl w:val="0"/>
        <w:spacing w:line="240" w:lineRule="auto"/>
        <w:ind w:left="20"/>
        <w:jc w:val="both"/>
        <w:rPr>
          <w:rFonts w:ascii="Times New Roman" w:eastAsia="Calibri" w:hAnsi="Times New Roman" w:cs="Times New Roman"/>
          <w:b/>
          <w:bCs/>
          <w:sz w:val="24"/>
          <w:szCs w:val="24"/>
        </w:rPr>
      </w:pPr>
      <w:r w:rsidRPr="003654F0">
        <w:rPr>
          <w:rFonts w:ascii="Times New Roman" w:eastAsia="Calibri" w:hAnsi="Times New Roman" w:cs="Times New Roman"/>
          <w:sz w:val="24"/>
          <w:szCs w:val="24"/>
        </w:rPr>
        <w:t>ИЗГОТВЯНЕ НА АКТОВЕ И ПРОТОКОЛИ ПО ВРЕМЕ НА СТРОИТЕЛСТВОТО – ще се осъществява при спазване изискванията на Наредба №2 от 31.07.2003г. на МРРБ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Наредба №3 от 31.07.2003г. на МРРБ за съставяне на актове и протоколи по време на строителството. Общо е разгледан въпроса с гаранционно отстраняване на дефекти.</w:t>
      </w:r>
    </w:p>
    <w:p w:rsidR="003654F0" w:rsidRPr="003654F0" w:rsidRDefault="003654F0" w:rsidP="003654F0">
      <w:pPr>
        <w:keepNext/>
        <w:keepLines/>
        <w:widowControl w:val="0"/>
        <w:spacing w:after="0" w:line="240" w:lineRule="auto"/>
        <w:jc w:val="both"/>
        <w:rPr>
          <w:rFonts w:ascii="Times New Roman" w:eastAsia="Calibri" w:hAnsi="Times New Roman" w:cs="Times New Roman"/>
          <w:sz w:val="24"/>
          <w:szCs w:val="24"/>
        </w:rPr>
      </w:pPr>
      <w:bookmarkStart w:id="16" w:name="bookmark19"/>
      <w:r w:rsidRPr="003654F0">
        <w:rPr>
          <w:rFonts w:ascii="Times New Roman" w:eastAsia="Bookman Old Style" w:hAnsi="Times New Roman" w:cs="Times New Roman"/>
          <w:sz w:val="24"/>
          <w:szCs w:val="24"/>
          <w:u w:val="single"/>
        </w:rPr>
        <w:t>РЕЗУЛТАТИ, КОИТО СЕ ПОСТИГАТ С РЕАЛИЗАЦИЯТА НА</w:t>
      </w:r>
      <w:bookmarkStart w:id="17" w:name="bookmark20"/>
      <w:bookmarkEnd w:id="16"/>
      <w:r w:rsidRPr="003654F0">
        <w:rPr>
          <w:rFonts w:ascii="Times New Roman" w:eastAsia="Calibri" w:hAnsi="Times New Roman" w:cs="Times New Roman"/>
          <w:sz w:val="24"/>
          <w:szCs w:val="24"/>
        </w:rPr>
        <w:t xml:space="preserve"> </w:t>
      </w:r>
      <w:r w:rsidRPr="003654F0">
        <w:rPr>
          <w:rFonts w:ascii="Times New Roman" w:eastAsia="Bookman Old Style" w:hAnsi="Times New Roman" w:cs="Times New Roman"/>
          <w:sz w:val="24"/>
          <w:szCs w:val="24"/>
          <w:u w:val="single"/>
        </w:rPr>
        <w:t>ПОРЪЧКАТА</w:t>
      </w:r>
      <w:bookmarkEnd w:id="17"/>
      <w:r w:rsidRPr="003654F0">
        <w:rPr>
          <w:rFonts w:ascii="Times New Roman" w:eastAsia="Bookman Old Style" w:hAnsi="Times New Roman" w:cs="Times New Roman"/>
          <w:sz w:val="24"/>
          <w:szCs w:val="24"/>
          <w:u w:val="single"/>
        </w:rPr>
        <w:t xml:space="preserve"> – описани са очакваните резултати</w:t>
      </w:r>
    </w:p>
    <w:p w:rsidR="003654F0" w:rsidRPr="003654F0" w:rsidRDefault="003654F0" w:rsidP="003654F0">
      <w:pPr>
        <w:keepNext/>
        <w:keepLines/>
        <w:widowControl w:val="0"/>
        <w:spacing w:after="0" w:line="240" w:lineRule="auto"/>
        <w:ind w:left="20" w:right="20"/>
        <w:jc w:val="both"/>
        <w:rPr>
          <w:rFonts w:ascii="Times New Roman" w:eastAsia="Calibri" w:hAnsi="Times New Roman" w:cs="Times New Roman"/>
          <w:sz w:val="24"/>
          <w:szCs w:val="24"/>
        </w:rPr>
      </w:pPr>
      <w:bookmarkStart w:id="18" w:name="bookmark21"/>
      <w:r w:rsidRPr="003654F0">
        <w:rPr>
          <w:rFonts w:ascii="Times New Roman" w:eastAsia="Calibri" w:hAnsi="Times New Roman" w:cs="Times New Roman"/>
          <w:sz w:val="24"/>
          <w:szCs w:val="24"/>
        </w:rPr>
        <w:t>1.2. РАЗПРЕДЕЛЕНИЕ НА ЗАДАЧИТЕ И ОТГОВОРНОСТИТЕ МЕЖДУ ЕКСПЕРТИТЕ ВЪВ ВРЪЗКА С ИЗПЪЛНЕНИЕТО НА ПРЕДМЕТА НА ПОРЪЧКТА</w:t>
      </w:r>
      <w:bookmarkStart w:id="19" w:name="bookmark22"/>
      <w:bookmarkEnd w:id="18"/>
      <w:r w:rsidRPr="003654F0">
        <w:rPr>
          <w:rFonts w:ascii="Times New Roman" w:eastAsia="Calibri" w:hAnsi="Times New Roman" w:cs="Times New Roman"/>
          <w:sz w:val="24"/>
          <w:szCs w:val="24"/>
        </w:rPr>
        <w:t xml:space="preserve"> ПОДБОР НА ПЕРСОНАЛ /ПРОФЕСИОНАЛНА КОМПЕТЕНТНОСТ/</w:t>
      </w:r>
      <w:bookmarkEnd w:id="19"/>
    </w:p>
    <w:p w:rsidR="003654F0" w:rsidRPr="003654F0" w:rsidRDefault="003654F0" w:rsidP="003654F0">
      <w:pPr>
        <w:widowControl w:val="0"/>
        <w:spacing w:line="240" w:lineRule="auto"/>
        <w:ind w:left="20"/>
        <w:jc w:val="both"/>
        <w:rPr>
          <w:rFonts w:ascii="Times New Roman" w:eastAsia="Calibri" w:hAnsi="Times New Roman" w:cs="Times New Roman"/>
          <w:b/>
          <w:bCs/>
          <w:sz w:val="24"/>
          <w:szCs w:val="24"/>
        </w:rPr>
      </w:pPr>
      <w:bookmarkStart w:id="20" w:name="bookmark23"/>
      <w:r w:rsidRPr="003654F0">
        <w:rPr>
          <w:rFonts w:ascii="Times New Roman" w:eastAsia="Calibri" w:hAnsi="Times New Roman" w:cs="Times New Roman"/>
          <w:sz w:val="24"/>
          <w:szCs w:val="24"/>
        </w:rPr>
        <w:t>Описана в какво се състои заеманата длъжност, разгледани са задачи и задължения, подчиненост, организационни връзки и взаимоотношения за основните и допълнителни членове на екипа.</w:t>
      </w:r>
      <w:bookmarkStart w:id="21" w:name="bookmark31"/>
      <w:bookmarkEnd w:id="20"/>
    </w:p>
    <w:p w:rsidR="003654F0" w:rsidRPr="003654F0" w:rsidRDefault="003654F0" w:rsidP="003654F0">
      <w:pPr>
        <w:keepNext/>
        <w:keepLines/>
        <w:widowControl w:val="0"/>
        <w:tabs>
          <w:tab w:val="left" w:pos="1585"/>
        </w:tabs>
        <w:spacing w:line="240" w:lineRule="auto"/>
        <w:ind w:left="20" w:right="20"/>
        <w:jc w:val="both"/>
        <w:rPr>
          <w:rFonts w:ascii="Times New Roman" w:eastAsia="Calibri" w:hAnsi="Times New Roman" w:cs="Times New Roman"/>
          <w:i/>
          <w:sz w:val="24"/>
          <w:szCs w:val="24"/>
        </w:rPr>
      </w:pPr>
      <w:bookmarkStart w:id="22" w:name="bookmark38"/>
      <w:bookmarkEnd w:id="21"/>
      <w:r w:rsidRPr="003654F0">
        <w:rPr>
          <w:rFonts w:ascii="Times New Roman" w:eastAsia="Bookman Old Style" w:hAnsi="Times New Roman" w:cs="Times New Roman"/>
          <w:sz w:val="24"/>
          <w:szCs w:val="24"/>
          <w:u w:val="single"/>
        </w:rPr>
        <w:lastRenderedPageBreak/>
        <w:t>II. ПРЕДЛОЖЕНИЕ ЗА ИЗПЪЛНЕНИЕ НА ПРЕДВИДЕНИТЕ СМР, ВКЛ. ТЕХНИЧЕСКИ ПАРАМЕТРИ, ЕСТЕТИЧЕСКИ,</w:t>
      </w:r>
      <w:bookmarkStart w:id="23" w:name="bookmark39"/>
      <w:bookmarkEnd w:id="22"/>
      <w:r w:rsidRPr="003654F0">
        <w:rPr>
          <w:rFonts w:ascii="Times New Roman" w:eastAsia="Calibri" w:hAnsi="Times New Roman" w:cs="Times New Roman"/>
          <w:sz w:val="24"/>
          <w:szCs w:val="24"/>
        </w:rPr>
        <w:t xml:space="preserve"> </w:t>
      </w:r>
      <w:r w:rsidRPr="003654F0">
        <w:rPr>
          <w:rFonts w:ascii="Times New Roman" w:eastAsia="Bookman Old Style" w:hAnsi="Times New Roman" w:cs="Times New Roman"/>
          <w:sz w:val="24"/>
          <w:szCs w:val="24"/>
          <w:u w:val="single"/>
        </w:rPr>
        <w:t>ФУНКЦИОНАЛНИ, ЕКОЛОГИЧНИ И ИНОВАТИВНИ ХАРАКТЕРИСТИКИ, КАКТО И ДОСТЪПНОСТ ДО ОБЕКТА</w:t>
      </w:r>
      <w:bookmarkEnd w:id="23"/>
    </w:p>
    <w:p w:rsidR="003654F0" w:rsidRPr="003654F0" w:rsidRDefault="003654F0" w:rsidP="003654F0">
      <w:pPr>
        <w:keepNext/>
        <w:keepLines/>
        <w:widowControl w:val="0"/>
        <w:spacing w:line="240" w:lineRule="auto"/>
        <w:ind w:left="20"/>
        <w:jc w:val="both"/>
        <w:rPr>
          <w:rFonts w:ascii="Times New Roman" w:eastAsia="Calibri" w:hAnsi="Times New Roman" w:cs="Times New Roman"/>
          <w:sz w:val="24"/>
          <w:szCs w:val="24"/>
        </w:rPr>
      </w:pPr>
      <w:bookmarkStart w:id="24" w:name="bookmark40"/>
      <w:r w:rsidRPr="003654F0">
        <w:rPr>
          <w:rFonts w:ascii="Times New Roman" w:eastAsia="Bookman Old Style" w:hAnsi="Times New Roman" w:cs="Times New Roman"/>
          <w:sz w:val="24"/>
          <w:szCs w:val="24"/>
          <w:u w:val="single"/>
        </w:rPr>
        <w:t>II. 1. ТЕХНИЧЕСКИ ПАРАМЕТРИ</w:t>
      </w:r>
      <w:bookmarkEnd w:id="24"/>
    </w:p>
    <w:p w:rsidR="003654F0" w:rsidRPr="003654F0" w:rsidRDefault="003654F0" w:rsidP="003654F0">
      <w:pPr>
        <w:widowControl w:val="0"/>
        <w:spacing w:line="240" w:lineRule="auto"/>
        <w:ind w:left="20"/>
        <w:jc w:val="both"/>
        <w:rPr>
          <w:rFonts w:ascii="Times New Roman" w:eastAsia="Calibri" w:hAnsi="Times New Roman" w:cs="Times New Roman"/>
          <w:sz w:val="24"/>
          <w:szCs w:val="24"/>
        </w:rPr>
      </w:pPr>
      <w:r w:rsidRPr="003654F0">
        <w:rPr>
          <w:rFonts w:ascii="Times New Roman" w:eastAsia="Calibri" w:hAnsi="Times New Roman" w:cs="Times New Roman"/>
          <w:sz w:val="24"/>
          <w:szCs w:val="24"/>
        </w:rPr>
        <w:t xml:space="preserve">Подробно е описана технологията и последователността при направа на цялостна </w:t>
      </w:r>
      <w:proofErr w:type="spellStart"/>
      <w:r w:rsidRPr="003654F0">
        <w:rPr>
          <w:rFonts w:ascii="Times New Roman" w:eastAsia="Calibri" w:hAnsi="Times New Roman" w:cs="Times New Roman"/>
          <w:sz w:val="24"/>
          <w:szCs w:val="24"/>
        </w:rPr>
        <w:t>топлоизолационна</w:t>
      </w:r>
      <w:proofErr w:type="spellEnd"/>
      <w:r w:rsidRPr="003654F0">
        <w:rPr>
          <w:rFonts w:ascii="Times New Roman" w:eastAsia="Calibri" w:hAnsi="Times New Roman" w:cs="Times New Roman"/>
          <w:sz w:val="24"/>
          <w:szCs w:val="24"/>
        </w:rPr>
        <w:t xml:space="preserve"> система /ТИС/, разгледани са характеристиките на основните материали, представени са мерките за контрол и</w:t>
      </w:r>
      <w:r w:rsidRPr="003654F0">
        <w:rPr>
          <w:rFonts w:ascii="Times New Roman" w:eastAsia="Bookman Old Style" w:hAnsi="Times New Roman" w:cs="Times New Roman"/>
          <w:sz w:val="24"/>
          <w:szCs w:val="24"/>
          <w:u w:val="single"/>
        </w:rPr>
        <w:t xml:space="preserve"> </w:t>
      </w:r>
      <w:r w:rsidRPr="003654F0">
        <w:rPr>
          <w:rFonts w:ascii="Times New Roman" w:eastAsia="Calibri" w:hAnsi="Times New Roman" w:cs="Times New Roman"/>
          <w:sz w:val="24"/>
          <w:szCs w:val="24"/>
        </w:rPr>
        <w:t>действащи стандарти, които ще бъдат спазвани при изпълнението.</w:t>
      </w:r>
    </w:p>
    <w:p w:rsidR="003654F0" w:rsidRPr="003654F0" w:rsidRDefault="003654F0" w:rsidP="003654F0">
      <w:pPr>
        <w:keepNext/>
        <w:keepLines/>
        <w:widowControl w:val="0"/>
        <w:spacing w:line="240" w:lineRule="auto"/>
        <w:ind w:left="40"/>
        <w:jc w:val="both"/>
        <w:rPr>
          <w:rFonts w:ascii="Times New Roman" w:eastAsia="Calibri" w:hAnsi="Times New Roman" w:cs="Times New Roman"/>
          <w:sz w:val="24"/>
          <w:szCs w:val="24"/>
        </w:rPr>
      </w:pPr>
      <w:bookmarkStart w:id="25" w:name="bookmark45"/>
      <w:r w:rsidRPr="003654F0">
        <w:rPr>
          <w:rFonts w:ascii="Times New Roman" w:eastAsia="Bookman Old Style" w:hAnsi="Times New Roman" w:cs="Times New Roman"/>
          <w:sz w:val="24"/>
          <w:szCs w:val="24"/>
          <w:u w:val="single"/>
        </w:rPr>
        <w:t>II. 2. ЕСТЕТИЧЕСКИ ХАРАКТЕРИСТИКИ</w:t>
      </w:r>
      <w:bookmarkEnd w:id="25"/>
    </w:p>
    <w:p w:rsidR="003654F0" w:rsidRPr="003654F0" w:rsidRDefault="003654F0" w:rsidP="003654F0">
      <w:pPr>
        <w:widowControl w:val="0"/>
        <w:spacing w:after="0" w:line="240" w:lineRule="auto"/>
        <w:ind w:left="20" w:right="20"/>
        <w:jc w:val="both"/>
        <w:rPr>
          <w:rFonts w:ascii="Times New Roman" w:eastAsia="Bookman Old Style" w:hAnsi="Times New Roman" w:cs="Times New Roman"/>
          <w:b/>
          <w:sz w:val="24"/>
          <w:szCs w:val="24"/>
          <w:lang w:eastAsia="bg-BG"/>
        </w:rPr>
      </w:pPr>
      <w:r w:rsidRPr="003654F0">
        <w:rPr>
          <w:rFonts w:ascii="Times New Roman" w:eastAsia="Bookman Old Style" w:hAnsi="Times New Roman" w:cs="Times New Roman"/>
          <w:sz w:val="24"/>
          <w:szCs w:val="24"/>
          <w:lang w:eastAsia="bg-BG"/>
        </w:rPr>
        <w:t xml:space="preserve">Разгледани са основните предпоставки при избор на </w:t>
      </w:r>
      <w:r w:rsidRPr="003654F0">
        <w:rPr>
          <w:rFonts w:ascii="Times New Roman" w:eastAsia="Bookman Old Style" w:hAnsi="Times New Roman" w:cs="Times New Roman"/>
          <w:bCs/>
          <w:sz w:val="24"/>
          <w:szCs w:val="24"/>
          <w:lang w:eastAsia="bg-BG"/>
        </w:rPr>
        <w:t>мазилка, както и специфични изисквания при направата ѝ.</w:t>
      </w:r>
    </w:p>
    <w:p w:rsidR="003654F0" w:rsidRPr="003654F0" w:rsidRDefault="003654F0" w:rsidP="003654F0">
      <w:pPr>
        <w:keepNext/>
        <w:keepLines/>
        <w:widowControl w:val="0"/>
        <w:spacing w:line="240" w:lineRule="auto"/>
        <w:jc w:val="both"/>
        <w:rPr>
          <w:rFonts w:ascii="Times New Roman" w:eastAsia="Calibri" w:hAnsi="Times New Roman" w:cs="Times New Roman"/>
          <w:sz w:val="24"/>
          <w:szCs w:val="24"/>
        </w:rPr>
      </w:pPr>
      <w:bookmarkStart w:id="26" w:name="bookmark46"/>
      <w:r w:rsidRPr="003654F0">
        <w:rPr>
          <w:rFonts w:ascii="Times New Roman" w:eastAsia="Bookman Old Style" w:hAnsi="Times New Roman" w:cs="Times New Roman"/>
          <w:sz w:val="24"/>
          <w:szCs w:val="24"/>
          <w:u w:val="single"/>
        </w:rPr>
        <w:t>II. 3. ФУНКЦИОНАЛНИ ХАРАКТЕРИСТИКИ</w:t>
      </w:r>
      <w:bookmarkEnd w:id="26"/>
    </w:p>
    <w:p w:rsidR="003654F0" w:rsidRPr="003654F0" w:rsidRDefault="003654F0" w:rsidP="003654F0">
      <w:pPr>
        <w:keepNext/>
        <w:keepLines/>
        <w:widowControl w:val="0"/>
        <w:spacing w:line="240" w:lineRule="auto"/>
        <w:ind w:left="20" w:firstLine="820"/>
        <w:jc w:val="both"/>
        <w:rPr>
          <w:rFonts w:ascii="Times New Roman" w:eastAsia="Calibri" w:hAnsi="Times New Roman" w:cs="Times New Roman"/>
          <w:b/>
          <w:sz w:val="24"/>
          <w:szCs w:val="24"/>
        </w:rPr>
      </w:pPr>
      <w:bookmarkStart w:id="27" w:name="bookmark49"/>
      <w:r w:rsidRPr="003654F0">
        <w:rPr>
          <w:rFonts w:ascii="Times New Roman" w:eastAsia="Calibri" w:hAnsi="Times New Roman" w:cs="Times New Roman"/>
          <w:b/>
          <w:sz w:val="24"/>
          <w:szCs w:val="24"/>
        </w:rPr>
        <w:t>Разгледани са изискванията и особеностите при изработка, доставка и монтаж на PVC и Алуминиева дограма</w:t>
      </w:r>
      <w:bookmarkEnd w:id="27"/>
      <w:r w:rsidRPr="003654F0">
        <w:rPr>
          <w:rFonts w:ascii="Times New Roman" w:eastAsia="Calibri" w:hAnsi="Times New Roman" w:cs="Times New Roman"/>
          <w:b/>
          <w:sz w:val="24"/>
          <w:szCs w:val="24"/>
        </w:rPr>
        <w:t xml:space="preserve">, </w:t>
      </w:r>
      <w:r w:rsidRPr="003654F0">
        <w:rPr>
          <w:rFonts w:ascii="Times New Roman" w:eastAsia="Calibri" w:hAnsi="Times New Roman" w:cs="Times New Roman"/>
          <w:sz w:val="24"/>
          <w:szCs w:val="24"/>
        </w:rPr>
        <w:t>действащи стандарти, които ще бъдат спазвани при изпълнението и др.</w:t>
      </w:r>
    </w:p>
    <w:p w:rsidR="003654F0" w:rsidRPr="003654F0" w:rsidRDefault="003654F0" w:rsidP="003654F0">
      <w:pPr>
        <w:widowControl w:val="0"/>
        <w:spacing w:line="240" w:lineRule="auto"/>
        <w:ind w:left="20"/>
        <w:jc w:val="both"/>
        <w:rPr>
          <w:rFonts w:ascii="Times New Roman" w:eastAsia="Calibri" w:hAnsi="Times New Roman" w:cs="Times New Roman"/>
          <w:sz w:val="24"/>
          <w:szCs w:val="24"/>
        </w:rPr>
      </w:pPr>
      <w:r w:rsidRPr="003654F0">
        <w:rPr>
          <w:rFonts w:ascii="Times New Roman" w:eastAsia="Bookman Old Style" w:hAnsi="Times New Roman" w:cs="Times New Roman"/>
          <w:sz w:val="24"/>
          <w:szCs w:val="24"/>
          <w:u w:val="single"/>
        </w:rPr>
        <w:t xml:space="preserve">Описани са </w:t>
      </w:r>
      <w:r w:rsidRPr="003654F0">
        <w:rPr>
          <w:rFonts w:ascii="Times New Roman" w:eastAsia="Calibri" w:hAnsi="Times New Roman" w:cs="Times New Roman"/>
          <w:sz w:val="24"/>
          <w:szCs w:val="24"/>
        </w:rPr>
        <w:t>изискванията и особеностите</w:t>
      </w:r>
      <w:r w:rsidRPr="003654F0">
        <w:rPr>
          <w:rFonts w:ascii="Times New Roman" w:eastAsia="Bookman Old Style" w:hAnsi="Times New Roman" w:cs="Times New Roman"/>
          <w:sz w:val="24"/>
          <w:szCs w:val="24"/>
          <w:u w:val="single"/>
        </w:rPr>
        <w:t xml:space="preserve"> при изпълнение на силнотокови системи и ин</w:t>
      </w:r>
      <w:r w:rsidRPr="003654F0">
        <w:rPr>
          <w:rFonts w:ascii="Times New Roman" w:eastAsia="Calibri" w:hAnsi="Times New Roman" w:cs="Times New Roman"/>
          <w:sz w:val="24"/>
          <w:szCs w:val="24"/>
        </w:rPr>
        <w:t>сталации</w:t>
      </w:r>
      <w:bookmarkStart w:id="28" w:name="bookmark61"/>
      <w:r w:rsidRPr="003654F0">
        <w:rPr>
          <w:rFonts w:ascii="Times New Roman" w:eastAsia="Calibri" w:hAnsi="Times New Roman" w:cs="Times New Roman"/>
          <w:sz w:val="24"/>
          <w:szCs w:val="24"/>
        </w:rPr>
        <w:t xml:space="preserve"> (осветителна и контактна, </w:t>
      </w:r>
      <w:proofErr w:type="spellStart"/>
      <w:r w:rsidRPr="003654F0">
        <w:rPr>
          <w:rFonts w:ascii="Times New Roman" w:eastAsia="Calibri" w:hAnsi="Times New Roman" w:cs="Times New Roman"/>
          <w:sz w:val="24"/>
          <w:szCs w:val="24"/>
        </w:rPr>
        <w:t>мълниезащитна</w:t>
      </w:r>
      <w:proofErr w:type="spellEnd"/>
      <w:r w:rsidRPr="003654F0">
        <w:rPr>
          <w:rFonts w:ascii="Times New Roman" w:eastAsia="Calibri" w:hAnsi="Times New Roman" w:cs="Times New Roman"/>
          <w:sz w:val="24"/>
          <w:szCs w:val="24"/>
        </w:rPr>
        <w:t xml:space="preserve"> и </w:t>
      </w:r>
      <w:proofErr w:type="spellStart"/>
      <w:r w:rsidRPr="003654F0">
        <w:rPr>
          <w:rFonts w:ascii="Times New Roman" w:eastAsia="Calibri" w:hAnsi="Times New Roman" w:cs="Times New Roman"/>
          <w:sz w:val="24"/>
          <w:szCs w:val="24"/>
        </w:rPr>
        <w:t>заземителна</w:t>
      </w:r>
      <w:proofErr w:type="spellEnd"/>
      <w:r w:rsidRPr="003654F0">
        <w:rPr>
          <w:rFonts w:ascii="Times New Roman" w:eastAsia="Calibri" w:hAnsi="Times New Roman" w:cs="Times New Roman"/>
          <w:sz w:val="24"/>
          <w:szCs w:val="24"/>
        </w:rPr>
        <w:t xml:space="preserve"> инсталация) и </w:t>
      </w:r>
      <w:r w:rsidRPr="003654F0">
        <w:rPr>
          <w:rFonts w:ascii="Times New Roman" w:eastAsia="Calibri" w:hAnsi="Times New Roman" w:cs="Times New Roman"/>
          <w:b/>
          <w:sz w:val="24"/>
          <w:szCs w:val="24"/>
          <w:u w:val="single"/>
        </w:rPr>
        <w:t>слаботокови и охранителни системи и инсталации</w:t>
      </w:r>
      <w:bookmarkEnd w:id="28"/>
      <w:r w:rsidRPr="003654F0">
        <w:rPr>
          <w:rFonts w:ascii="Times New Roman" w:eastAsia="Calibri" w:hAnsi="Times New Roman" w:cs="Times New Roman"/>
          <w:b/>
          <w:sz w:val="24"/>
          <w:szCs w:val="24"/>
          <w:u w:val="single"/>
        </w:rPr>
        <w:t xml:space="preserve"> (</w:t>
      </w:r>
      <w:r w:rsidRPr="003654F0">
        <w:rPr>
          <w:rFonts w:ascii="Times New Roman" w:eastAsia="Calibri" w:hAnsi="Times New Roman" w:cs="Times New Roman"/>
          <w:sz w:val="24"/>
          <w:szCs w:val="24"/>
        </w:rPr>
        <w:t xml:space="preserve">Структурната кабелна система, </w:t>
      </w:r>
      <w:bookmarkStart w:id="29" w:name="bookmark62"/>
      <w:proofErr w:type="spellStart"/>
      <w:r w:rsidRPr="003654F0">
        <w:rPr>
          <w:rFonts w:ascii="Times New Roman" w:eastAsia="Calibri" w:hAnsi="Times New Roman" w:cs="Times New Roman"/>
          <w:sz w:val="24"/>
          <w:szCs w:val="24"/>
        </w:rPr>
        <w:t>Аудиодомофонна</w:t>
      </w:r>
      <w:proofErr w:type="spellEnd"/>
      <w:r w:rsidRPr="003654F0">
        <w:rPr>
          <w:rFonts w:ascii="Times New Roman" w:eastAsia="Calibri" w:hAnsi="Times New Roman" w:cs="Times New Roman"/>
          <w:sz w:val="24"/>
          <w:szCs w:val="24"/>
        </w:rPr>
        <w:t xml:space="preserve"> система</w:t>
      </w:r>
      <w:bookmarkStart w:id="30" w:name="bookmark63"/>
      <w:bookmarkEnd w:id="29"/>
      <w:r w:rsidRPr="003654F0">
        <w:rPr>
          <w:rFonts w:ascii="Times New Roman" w:eastAsia="Calibri" w:hAnsi="Times New Roman" w:cs="Times New Roman"/>
          <w:sz w:val="24"/>
          <w:szCs w:val="24"/>
        </w:rPr>
        <w:t xml:space="preserve">, </w:t>
      </w:r>
      <w:r w:rsidRPr="003654F0">
        <w:rPr>
          <w:rFonts w:ascii="Times New Roman" w:eastAsia="Calibri" w:hAnsi="Times New Roman" w:cs="Times New Roman"/>
          <w:b/>
          <w:sz w:val="24"/>
          <w:szCs w:val="24"/>
        </w:rPr>
        <w:t xml:space="preserve">Охранително </w:t>
      </w:r>
      <w:proofErr w:type="spellStart"/>
      <w:r w:rsidRPr="003654F0">
        <w:rPr>
          <w:rFonts w:ascii="Times New Roman" w:eastAsia="Calibri" w:hAnsi="Times New Roman" w:cs="Times New Roman"/>
          <w:b/>
          <w:sz w:val="24"/>
          <w:szCs w:val="24"/>
        </w:rPr>
        <w:t>видеонаблюдение</w:t>
      </w:r>
      <w:bookmarkEnd w:id="30"/>
      <w:proofErr w:type="spellEnd"/>
      <w:r w:rsidRPr="003654F0">
        <w:rPr>
          <w:rFonts w:ascii="Times New Roman" w:eastAsia="Calibri" w:hAnsi="Times New Roman" w:cs="Times New Roman"/>
          <w:b/>
          <w:sz w:val="24"/>
          <w:szCs w:val="24"/>
        </w:rPr>
        <w:t xml:space="preserve">, </w:t>
      </w:r>
      <w:r w:rsidRPr="003654F0">
        <w:rPr>
          <w:rFonts w:ascii="Times New Roman" w:eastAsia="Calibri" w:hAnsi="Times New Roman" w:cs="Times New Roman"/>
          <w:sz w:val="24"/>
          <w:szCs w:val="24"/>
        </w:rPr>
        <w:t xml:space="preserve">COT и </w:t>
      </w:r>
      <w:proofErr w:type="spellStart"/>
      <w:r w:rsidRPr="003654F0">
        <w:rPr>
          <w:rFonts w:ascii="Times New Roman" w:eastAsia="Calibri" w:hAnsi="Times New Roman" w:cs="Times New Roman"/>
          <w:sz w:val="24"/>
          <w:szCs w:val="24"/>
        </w:rPr>
        <w:t>Пожароизвестителната</w:t>
      </w:r>
      <w:proofErr w:type="spellEnd"/>
      <w:r w:rsidRPr="003654F0">
        <w:rPr>
          <w:rFonts w:ascii="Times New Roman" w:eastAsia="Calibri" w:hAnsi="Times New Roman" w:cs="Times New Roman"/>
          <w:sz w:val="24"/>
          <w:szCs w:val="24"/>
        </w:rPr>
        <w:t xml:space="preserve"> инсталация) Посочени са действащите стандарти, които ще бъдат спазвани при изпълнението им</w:t>
      </w:r>
      <w:r w:rsidRPr="003654F0">
        <w:rPr>
          <w:rFonts w:ascii="Times New Roman" w:eastAsia="Bookman Old Style" w:hAnsi="Times New Roman" w:cs="Times New Roman"/>
          <w:b/>
          <w:bCs/>
          <w:sz w:val="24"/>
          <w:szCs w:val="24"/>
        </w:rPr>
        <w:t xml:space="preserve">. </w:t>
      </w:r>
    </w:p>
    <w:p w:rsidR="003654F0" w:rsidRPr="003654F0" w:rsidRDefault="003654F0" w:rsidP="003654F0">
      <w:pPr>
        <w:keepNext/>
        <w:keepLines/>
        <w:widowControl w:val="0"/>
        <w:spacing w:line="240" w:lineRule="auto"/>
        <w:ind w:left="20"/>
        <w:jc w:val="both"/>
        <w:rPr>
          <w:rFonts w:ascii="Times New Roman" w:eastAsia="Calibri" w:hAnsi="Times New Roman" w:cs="Times New Roman"/>
          <w:sz w:val="24"/>
          <w:szCs w:val="24"/>
        </w:rPr>
      </w:pPr>
      <w:bookmarkStart w:id="31" w:name="bookmark64"/>
      <w:r w:rsidRPr="003654F0">
        <w:rPr>
          <w:rFonts w:ascii="Times New Roman" w:eastAsia="Bookman Old Style" w:hAnsi="Times New Roman" w:cs="Times New Roman"/>
          <w:sz w:val="24"/>
          <w:szCs w:val="24"/>
          <w:u w:val="single"/>
        </w:rPr>
        <w:t>II. 4. ДОСТЪПНОСТ ДО ОБЕКТА - ДОСТЪПНА СРЕДА</w:t>
      </w:r>
      <w:bookmarkEnd w:id="31"/>
    </w:p>
    <w:p w:rsidR="003654F0" w:rsidRPr="003654F0" w:rsidRDefault="003654F0" w:rsidP="003654F0">
      <w:pPr>
        <w:widowControl w:val="0"/>
        <w:spacing w:line="240" w:lineRule="auto"/>
        <w:ind w:left="20" w:right="20" w:firstLine="720"/>
        <w:jc w:val="both"/>
        <w:rPr>
          <w:rFonts w:ascii="Times New Roman" w:eastAsia="Calibri" w:hAnsi="Times New Roman" w:cs="Times New Roman"/>
          <w:b/>
          <w:sz w:val="24"/>
          <w:szCs w:val="24"/>
        </w:rPr>
      </w:pPr>
      <w:r w:rsidRPr="003654F0">
        <w:rPr>
          <w:rFonts w:ascii="Times New Roman" w:eastAsia="Bookman Old Style" w:hAnsi="Times New Roman" w:cs="Times New Roman"/>
          <w:sz w:val="24"/>
          <w:szCs w:val="24"/>
          <w:u w:val="single"/>
        </w:rPr>
        <w:t>Общо са представени характеристики на подови настилки, парапети, Аксесоарите за санитарните възли за хората в неравностойно положение.</w:t>
      </w:r>
    </w:p>
    <w:p w:rsidR="003654F0" w:rsidRPr="003654F0" w:rsidRDefault="003654F0" w:rsidP="003654F0">
      <w:pPr>
        <w:keepNext/>
        <w:keepLines/>
        <w:widowControl w:val="0"/>
        <w:spacing w:line="240" w:lineRule="auto"/>
        <w:ind w:left="20"/>
        <w:jc w:val="both"/>
        <w:rPr>
          <w:rFonts w:ascii="Times New Roman" w:eastAsia="Calibri" w:hAnsi="Times New Roman" w:cs="Times New Roman"/>
          <w:sz w:val="24"/>
          <w:szCs w:val="24"/>
        </w:rPr>
      </w:pPr>
      <w:bookmarkStart w:id="32" w:name="bookmark65"/>
      <w:r w:rsidRPr="003654F0">
        <w:rPr>
          <w:rFonts w:ascii="Times New Roman" w:eastAsia="Bookman Old Style" w:hAnsi="Times New Roman" w:cs="Times New Roman"/>
          <w:sz w:val="24"/>
          <w:szCs w:val="24"/>
          <w:u w:val="single"/>
        </w:rPr>
        <w:t>II. 5. ЕКОЛОГИЧНИ ХАРАКТЕРИСТИКИ</w:t>
      </w:r>
      <w:bookmarkEnd w:id="32"/>
    </w:p>
    <w:p w:rsidR="003654F0" w:rsidRPr="003654F0" w:rsidRDefault="003654F0" w:rsidP="003654F0">
      <w:pPr>
        <w:widowControl w:val="0"/>
        <w:spacing w:line="240" w:lineRule="auto"/>
        <w:ind w:left="20" w:right="20" w:firstLine="720"/>
        <w:jc w:val="both"/>
        <w:rPr>
          <w:rFonts w:ascii="Times New Roman" w:eastAsia="Calibri" w:hAnsi="Times New Roman" w:cs="Times New Roman"/>
          <w:b/>
          <w:sz w:val="24"/>
          <w:szCs w:val="24"/>
        </w:rPr>
      </w:pPr>
      <w:bookmarkStart w:id="33" w:name="bookmark69"/>
      <w:r w:rsidRPr="003654F0">
        <w:rPr>
          <w:rFonts w:ascii="Times New Roman" w:eastAsia="Calibri" w:hAnsi="Times New Roman" w:cs="Times New Roman"/>
          <w:sz w:val="24"/>
          <w:szCs w:val="24"/>
        </w:rPr>
        <w:t>Участникът е определил и разгледал 10 отрицателни въздействия по време на строителството</w:t>
      </w:r>
      <w:bookmarkEnd w:id="33"/>
      <w:r w:rsidRPr="003654F0">
        <w:rPr>
          <w:rFonts w:ascii="Times New Roman" w:eastAsia="Calibri" w:hAnsi="Times New Roman" w:cs="Times New Roman"/>
          <w:sz w:val="24"/>
          <w:szCs w:val="24"/>
        </w:rPr>
        <w:t xml:space="preserve">, като за някои от </w:t>
      </w:r>
      <w:bookmarkStart w:id="34" w:name="bookmark81"/>
      <w:r w:rsidRPr="003654F0">
        <w:rPr>
          <w:rFonts w:ascii="Times New Roman" w:eastAsia="Calibri" w:hAnsi="Times New Roman" w:cs="Times New Roman"/>
          <w:sz w:val="24"/>
          <w:szCs w:val="24"/>
        </w:rPr>
        <w:t xml:space="preserve">тях са </w:t>
      </w:r>
      <w:r w:rsidRPr="003654F0">
        <w:rPr>
          <w:rFonts w:ascii="Times New Roman" w:eastAsia="Bookman Old Style" w:hAnsi="Times New Roman" w:cs="Times New Roman"/>
          <w:sz w:val="24"/>
          <w:szCs w:val="24"/>
          <w:u w:val="single"/>
        </w:rPr>
        <w:t>предложени мерки, свързани с опазване на околната среда:</w:t>
      </w:r>
      <w:bookmarkEnd w:id="34"/>
    </w:p>
    <w:p w:rsidR="003654F0" w:rsidRPr="003654F0" w:rsidRDefault="003654F0" w:rsidP="003654F0">
      <w:pPr>
        <w:keepNext/>
        <w:keepLines/>
        <w:widowControl w:val="0"/>
        <w:spacing w:line="240" w:lineRule="auto"/>
        <w:ind w:left="20" w:right="40"/>
        <w:jc w:val="both"/>
        <w:rPr>
          <w:rFonts w:ascii="Times New Roman" w:eastAsia="Calibri" w:hAnsi="Times New Roman" w:cs="Times New Roman"/>
          <w:b/>
          <w:sz w:val="24"/>
          <w:szCs w:val="24"/>
        </w:rPr>
      </w:pPr>
      <w:bookmarkStart w:id="35" w:name="bookmark83"/>
      <w:r w:rsidRPr="003654F0">
        <w:rPr>
          <w:rFonts w:ascii="Times New Roman" w:eastAsia="Calibri" w:hAnsi="Times New Roman" w:cs="Times New Roman"/>
          <w:b/>
          <w:sz w:val="24"/>
          <w:szCs w:val="24"/>
        </w:rPr>
        <w:t>1. Мерки за опазване на въздуха и уличната мрежа от замърсяване вследствие на преминаване през нея на превозни средства, обслужващи строителството</w:t>
      </w:r>
      <w:bookmarkEnd w:id="35"/>
    </w:p>
    <w:p w:rsidR="003654F0" w:rsidRPr="003654F0" w:rsidRDefault="003654F0" w:rsidP="003654F0">
      <w:pPr>
        <w:keepNext/>
        <w:keepLines/>
        <w:widowControl w:val="0"/>
        <w:spacing w:line="240" w:lineRule="auto"/>
        <w:ind w:left="20" w:right="20"/>
        <w:jc w:val="both"/>
        <w:rPr>
          <w:rFonts w:ascii="Times New Roman" w:eastAsia="Calibri" w:hAnsi="Times New Roman" w:cs="Times New Roman"/>
          <w:b/>
          <w:sz w:val="24"/>
          <w:szCs w:val="24"/>
        </w:rPr>
      </w:pPr>
      <w:bookmarkStart w:id="36" w:name="bookmark85"/>
      <w:r w:rsidRPr="003654F0">
        <w:rPr>
          <w:rFonts w:ascii="Times New Roman" w:eastAsia="Calibri" w:hAnsi="Times New Roman" w:cs="Times New Roman"/>
          <w:b/>
          <w:sz w:val="24"/>
          <w:szCs w:val="24"/>
        </w:rPr>
        <w:t>2. Мерки за недопускане замърсяване с отпадъци на канализационната мрежа и пространството около обекта</w:t>
      </w:r>
      <w:bookmarkEnd w:id="36"/>
    </w:p>
    <w:p w:rsidR="003654F0" w:rsidRPr="003654F0" w:rsidRDefault="003654F0" w:rsidP="00D82A50">
      <w:pPr>
        <w:keepNext/>
        <w:keepLines/>
        <w:widowControl w:val="0"/>
        <w:numPr>
          <w:ilvl w:val="1"/>
          <w:numId w:val="4"/>
        </w:numPr>
        <w:tabs>
          <w:tab w:val="left" w:pos="711"/>
        </w:tabs>
        <w:spacing w:after="0" w:line="240" w:lineRule="auto"/>
        <w:ind w:right="40"/>
        <w:jc w:val="both"/>
        <w:outlineLvl w:val="3"/>
        <w:rPr>
          <w:rFonts w:ascii="Times New Roman" w:eastAsia="Calibri" w:hAnsi="Times New Roman" w:cs="Times New Roman"/>
          <w:b/>
          <w:sz w:val="24"/>
          <w:szCs w:val="24"/>
        </w:rPr>
      </w:pPr>
      <w:bookmarkStart w:id="37" w:name="bookmark88"/>
      <w:r w:rsidRPr="003654F0">
        <w:rPr>
          <w:rFonts w:ascii="Times New Roman" w:eastAsia="Calibri" w:hAnsi="Times New Roman" w:cs="Times New Roman"/>
          <w:b/>
          <w:sz w:val="24"/>
          <w:szCs w:val="24"/>
        </w:rPr>
        <w:t>Мерки, отнасящи се за изкопаните земни маси и тяхното депониране и последващо използване</w:t>
      </w:r>
      <w:bookmarkEnd w:id="37"/>
    </w:p>
    <w:p w:rsidR="003654F0" w:rsidRPr="003654F0" w:rsidRDefault="003654F0" w:rsidP="00D82A50">
      <w:pPr>
        <w:keepNext/>
        <w:keepLines/>
        <w:widowControl w:val="0"/>
        <w:numPr>
          <w:ilvl w:val="1"/>
          <w:numId w:val="4"/>
        </w:numPr>
        <w:tabs>
          <w:tab w:val="left" w:pos="706"/>
        </w:tabs>
        <w:spacing w:after="0" w:line="240" w:lineRule="auto"/>
        <w:ind w:left="20" w:right="40"/>
        <w:jc w:val="both"/>
        <w:outlineLvl w:val="3"/>
        <w:rPr>
          <w:rFonts w:ascii="Times New Roman" w:eastAsia="Calibri" w:hAnsi="Times New Roman" w:cs="Times New Roman"/>
          <w:b/>
          <w:sz w:val="24"/>
          <w:szCs w:val="24"/>
        </w:rPr>
      </w:pPr>
      <w:bookmarkStart w:id="38" w:name="bookmark89"/>
      <w:r w:rsidRPr="003654F0">
        <w:rPr>
          <w:rFonts w:ascii="Times New Roman" w:eastAsia="Calibri" w:hAnsi="Times New Roman" w:cs="Times New Roman"/>
          <w:b/>
          <w:sz w:val="24"/>
          <w:szCs w:val="24"/>
        </w:rPr>
        <w:t>Мерки, отнасящи се за възстановяване и рекултивиране на засегнати терени при строително монтажните дейности</w:t>
      </w:r>
      <w:bookmarkEnd w:id="38"/>
    </w:p>
    <w:p w:rsidR="003654F0" w:rsidRPr="003654F0" w:rsidRDefault="003654F0" w:rsidP="00D82A50">
      <w:pPr>
        <w:keepNext/>
        <w:keepLines/>
        <w:widowControl w:val="0"/>
        <w:numPr>
          <w:ilvl w:val="1"/>
          <w:numId w:val="4"/>
        </w:numPr>
        <w:tabs>
          <w:tab w:val="left" w:pos="706"/>
        </w:tabs>
        <w:spacing w:after="0" w:line="240" w:lineRule="auto"/>
        <w:ind w:left="20" w:right="40"/>
        <w:jc w:val="both"/>
        <w:outlineLvl w:val="3"/>
        <w:rPr>
          <w:rFonts w:ascii="Times New Roman" w:eastAsia="Calibri" w:hAnsi="Times New Roman" w:cs="Times New Roman"/>
          <w:b/>
          <w:sz w:val="24"/>
          <w:szCs w:val="24"/>
        </w:rPr>
      </w:pPr>
      <w:bookmarkStart w:id="39" w:name="bookmark90"/>
      <w:r w:rsidRPr="003654F0">
        <w:rPr>
          <w:rFonts w:ascii="Times New Roman" w:eastAsia="Calibri" w:hAnsi="Times New Roman" w:cs="Times New Roman"/>
          <w:b/>
          <w:sz w:val="24"/>
          <w:szCs w:val="24"/>
        </w:rPr>
        <w:t>Мерки за предотвратяване на замърсяване на околната среда с петролни продукти</w:t>
      </w:r>
      <w:bookmarkEnd w:id="39"/>
    </w:p>
    <w:p w:rsidR="003654F0" w:rsidRPr="003654F0" w:rsidRDefault="003654F0" w:rsidP="00D82A50">
      <w:pPr>
        <w:keepNext/>
        <w:keepLines/>
        <w:widowControl w:val="0"/>
        <w:numPr>
          <w:ilvl w:val="1"/>
          <w:numId w:val="5"/>
        </w:numPr>
        <w:tabs>
          <w:tab w:val="left" w:pos="697"/>
        </w:tabs>
        <w:spacing w:after="0" w:line="240" w:lineRule="auto"/>
        <w:jc w:val="both"/>
        <w:outlineLvl w:val="3"/>
        <w:rPr>
          <w:rFonts w:ascii="Times New Roman" w:eastAsia="Calibri" w:hAnsi="Times New Roman" w:cs="Times New Roman"/>
          <w:b/>
          <w:sz w:val="24"/>
          <w:szCs w:val="24"/>
        </w:rPr>
      </w:pPr>
      <w:bookmarkStart w:id="40" w:name="bookmark91"/>
      <w:r w:rsidRPr="003654F0">
        <w:rPr>
          <w:rFonts w:ascii="Times New Roman" w:eastAsia="Calibri" w:hAnsi="Times New Roman" w:cs="Times New Roman"/>
          <w:b/>
          <w:sz w:val="24"/>
          <w:szCs w:val="24"/>
        </w:rPr>
        <w:t>Депониране/изхвърляне на твърди отпадъци от строителството</w:t>
      </w:r>
      <w:bookmarkEnd w:id="40"/>
    </w:p>
    <w:p w:rsidR="003654F0" w:rsidRPr="003654F0" w:rsidRDefault="003654F0" w:rsidP="00D82A50">
      <w:pPr>
        <w:keepNext/>
        <w:keepLines/>
        <w:widowControl w:val="0"/>
        <w:numPr>
          <w:ilvl w:val="1"/>
          <w:numId w:val="5"/>
        </w:numPr>
        <w:tabs>
          <w:tab w:val="left" w:pos="692"/>
        </w:tabs>
        <w:spacing w:after="0" w:line="240" w:lineRule="auto"/>
        <w:jc w:val="both"/>
        <w:outlineLvl w:val="3"/>
        <w:rPr>
          <w:rFonts w:ascii="Times New Roman" w:eastAsia="Calibri" w:hAnsi="Times New Roman" w:cs="Times New Roman"/>
          <w:b/>
          <w:sz w:val="24"/>
          <w:szCs w:val="24"/>
        </w:rPr>
      </w:pPr>
      <w:bookmarkStart w:id="41" w:name="bookmark92"/>
      <w:r w:rsidRPr="003654F0">
        <w:rPr>
          <w:rFonts w:ascii="Times New Roman" w:eastAsia="Calibri" w:hAnsi="Times New Roman" w:cs="Times New Roman"/>
          <w:b/>
          <w:sz w:val="24"/>
          <w:szCs w:val="24"/>
        </w:rPr>
        <w:t>Депониране/изхвърляне на течни отпадъци</w:t>
      </w:r>
      <w:bookmarkEnd w:id="41"/>
    </w:p>
    <w:p w:rsidR="003654F0" w:rsidRPr="003654F0" w:rsidRDefault="003654F0" w:rsidP="00D82A50">
      <w:pPr>
        <w:keepNext/>
        <w:keepLines/>
        <w:widowControl w:val="0"/>
        <w:numPr>
          <w:ilvl w:val="1"/>
          <w:numId w:val="5"/>
        </w:numPr>
        <w:tabs>
          <w:tab w:val="left" w:pos="783"/>
        </w:tabs>
        <w:spacing w:after="0" w:line="240" w:lineRule="auto"/>
        <w:jc w:val="both"/>
        <w:outlineLvl w:val="3"/>
        <w:rPr>
          <w:rFonts w:ascii="Times New Roman" w:eastAsia="Calibri" w:hAnsi="Times New Roman" w:cs="Times New Roman"/>
          <w:b/>
          <w:sz w:val="24"/>
          <w:szCs w:val="24"/>
        </w:rPr>
      </w:pPr>
      <w:bookmarkStart w:id="42" w:name="bookmark93"/>
      <w:r w:rsidRPr="003654F0">
        <w:rPr>
          <w:rFonts w:ascii="Times New Roman" w:eastAsia="Calibri" w:hAnsi="Times New Roman" w:cs="Times New Roman"/>
          <w:b/>
          <w:sz w:val="24"/>
          <w:szCs w:val="24"/>
        </w:rPr>
        <w:t>Шум и вибрации</w:t>
      </w:r>
      <w:bookmarkEnd w:id="42"/>
    </w:p>
    <w:p w:rsidR="003654F0" w:rsidRPr="003654F0" w:rsidRDefault="003654F0" w:rsidP="00D82A50">
      <w:pPr>
        <w:keepNext/>
        <w:keepLines/>
        <w:widowControl w:val="0"/>
        <w:numPr>
          <w:ilvl w:val="1"/>
          <w:numId w:val="5"/>
        </w:numPr>
        <w:tabs>
          <w:tab w:val="left" w:pos="783"/>
        </w:tabs>
        <w:spacing w:after="0" w:line="240" w:lineRule="auto"/>
        <w:jc w:val="both"/>
        <w:outlineLvl w:val="3"/>
        <w:rPr>
          <w:rFonts w:ascii="Times New Roman" w:eastAsia="Calibri" w:hAnsi="Times New Roman" w:cs="Times New Roman"/>
          <w:b/>
          <w:sz w:val="24"/>
          <w:szCs w:val="24"/>
        </w:rPr>
      </w:pPr>
      <w:r w:rsidRPr="003654F0">
        <w:rPr>
          <w:rFonts w:ascii="Times New Roman" w:eastAsia="Calibri" w:hAnsi="Times New Roman" w:cs="Times New Roman"/>
          <w:sz w:val="24"/>
          <w:szCs w:val="24"/>
        </w:rPr>
        <w:t>Социално въздействие</w:t>
      </w:r>
    </w:p>
    <w:p w:rsidR="003654F0" w:rsidRPr="003654F0" w:rsidRDefault="003654F0" w:rsidP="003654F0">
      <w:pPr>
        <w:widowControl w:val="0"/>
        <w:spacing w:line="240" w:lineRule="auto"/>
        <w:ind w:left="20" w:right="20" w:firstLine="780"/>
        <w:jc w:val="both"/>
        <w:rPr>
          <w:rFonts w:ascii="Times New Roman" w:eastAsia="Calibri" w:hAnsi="Times New Roman" w:cs="Times New Roman"/>
          <w:b/>
          <w:sz w:val="24"/>
          <w:szCs w:val="24"/>
        </w:rPr>
      </w:pPr>
      <w:r w:rsidRPr="003654F0">
        <w:rPr>
          <w:rFonts w:ascii="Times New Roman" w:eastAsia="Bookman Old Style" w:hAnsi="Times New Roman" w:cs="Times New Roman"/>
          <w:sz w:val="24"/>
          <w:szCs w:val="24"/>
          <w:u w:val="single"/>
        </w:rPr>
        <w:t xml:space="preserve">Предложен е план за Организация и Управление по изпълнение на дейности за </w:t>
      </w:r>
      <w:r w:rsidRPr="003654F0">
        <w:rPr>
          <w:rFonts w:ascii="Times New Roman" w:eastAsia="Bookman Old Style" w:hAnsi="Times New Roman" w:cs="Times New Roman"/>
          <w:sz w:val="24"/>
          <w:szCs w:val="24"/>
          <w:u w:val="single"/>
        </w:rPr>
        <w:lastRenderedPageBreak/>
        <w:t xml:space="preserve">Опазването на Околната среда", който се състои в: </w:t>
      </w:r>
      <w:r w:rsidRPr="003654F0">
        <w:rPr>
          <w:rFonts w:ascii="Times New Roman" w:eastAsia="Bookman Old Style" w:hAnsi="Times New Roman" w:cs="Times New Roman"/>
          <w:i/>
          <w:iCs/>
          <w:sz w:val="24"/>
          <w:szCs w:val="24"/>
          <w:u w:val="single"/>
        </w:rPr>
        <w:t xml:space="preserve">Превантивни природозащитни мерни; Инструктажи; Почистване; Използване на покрития за зашита замърсяване на въздуха и </w:t>
      </w:r>
      <w:proofErr w:type="spellStart"/>
      <w:r w:rsidRPr="003654F0">
        <w:rPr>
          <w:rFonts w:ascii="Times New Roman" w:eastAsia="Bookman Old Style" w:hAnsi="Times New Roman" w:cs="Times New Roman"/>
          <w:i/>
          <w:iCs/>
          <w:sz w:val="24"/>
          <w:szCs w:val="24"/>
          <w:u w:val="single"/>
        </w:rPr>
        <w:t>шумоизолация</w:t>
      </w:r>
      <w:proofErr w:type="spellEnd"/>
      <w:r w:rsidRPr="003654F0">
        <w:rPr>
          <w:rFonts w:ascii="Times New Roman" w:eastAsia="Bookman Old Style" w:hAnsi="Times New Roman" w:cs="Times New Roman"/>
          <w:i/>
          <w:iCs/>
          <w:sz w:val="24"/>
          <w:szCs w:val="24"/>
          <w:u w:val="single"/>
        </w:rPr>
        <w:t>; Забрана за изхвърляне на вредни вещества за опазване на водите, почвите и въздуха; Работа с изправни и регулирани ДВГ; Депониране на строителни и битови отпадъци само на регламентирани депа.</w:t>
      </w:r>
      <w:bookmarkStart w:id="43" w:name="bookmark94"/>
      <w:r w:rsidRPr="003654F0">
        <w:rPr>
          <w:rFonts w:ascii="Times New Roman" w:eastAsia="Bookman Old Style" w:hAnsi="Times New Roman" w:cs="Times New Roman"/>
          <w:i/>
          <w:iCs/>
          <w:sz w:val="24"/>
          <w:szCs w:val="24"/>
          <w:u w:val="single"/>
        </w:rPr>
        <w:t xml:space="preserve"> </w:t>
      </w:r>
      <w:r w:rsidRPr="003654F0">
        <w:rPr>
          <w:rFonts w:ascii="Times New Roman" w:eastAsia="Bookman Old Style" w:hAnsi="Times New Roman" w:cs="Times New Roman"/>
          <w:sz w:val="24"/>
          <w:szCs w:val="24"/>
          <w:u w:val="single"/>
        </w:rPr>
        <w:t>Предвидени са други мерки от участника</w:t>
      </w:r>
      <w:bookmarkEnd w:id="43"/>
      <w:r w:rsidRPr="003654F0">
        <w:rPr>
          <w:rFonts w:ascii="Times New Roman" w:eastAsia="Bookman Old Style" w:hAnsi="Times New Roman" w:cs="Times New Roman"/>
          <w:sz w:val="24"/>
          <w:szCs w:val="24"/>
          <w:u w:val="single"/>
        </w:rPr>
        <w:t xml:space="preserve"> свързани с екологията и изпълнението на СМР, свързани с </w:t>
      </w:r>
      <w:r w:rsidRPr="003654F0">
        <w:rPr>
          <w:rFonts w:ascii="Times New Roman" w:eastAsia="Bookman Old Style" w:hAnsi="Times New Roman" w:cs="Times New Roman"/>
          <w:b/>
          <w:bCs/>
          <w:sz w:val="24"/>
          <w:szCs w:val="24"/>
        </w:rPr>
        <w:t>екологично съобразен избор на строителни материали</w:t>
      </w:r>
      <w:bookmarkStart w:id="44" w:name="bookmark95"/>
      <w:r w:rsidRPr="003654F0">
        <w:rPr>
          <w:rFonts w:ascii="Times New Roman" w:eastAsia="Calibri" w:hAnsi="Times New Roman" w:cs="Times New Roman"/>
          <w:sz w:val="24"/>
          <w:szCs w:val="24"/>
        </w:rPr>
        <w:t xml:space="preserve">, </w:t>
      </w:r>
      <w:r w:rsidRPr="003654F0">
        <w:rPr>
          <w:rFonts w:ascii="Times New Roman" w:eastAsia="Calibri" w:hAnsi="Times New Roman" w:cs="Times New Roman"/>
          <w:b/>
          <w:sz w:val="24"/>
          <w:szCs w:val="24"/>
        </w:rPr>
        <w:t>ограничаване на въздействието от източници на електромагнитно излъчване</w:t>
      </w:r>
      <w:bookmarkStart w:id="45" w:name="bookmark96"/>
      <w:bookmarkEnd w:id="44"/>
      <w:r w:rsidRPr="003654F0">
        <w:rPr>
          <w:rFonts w:ascii="Times New Roman" w:eastAsia="Calibri" w:hAnsi="Times New Roman" w:cs="Times New Roman"/>
          <w:b/>
          <w:sz w:val="24"/>
          <w:szCs w:val="24"/>
        </w:rPr>
        <w:t>, план за действие при аварийни ситуации по време на строителството</w:t>
      </w:r>
      <w:bookmarkEnd w:id="45"/>
      <w:r w:rsidRPr="003654F0">
        <w:rPr>
          <w:rFonts w:ascii="Times New Roman" w:eastAsia="Calibri" w:hAnsi="Times New Roman" w:cs="Times New Roman"/>
          <w:b/>
          <w:sz w:val="24"/>
          <w:szCs w:val="24"/>
        </w:rPr>
        <w:t xml:space="preserve"> и др.</w:t>
      </w:r>
    </w:p>
    <w:p w:rsidR="003654F0" w:rsidRPr="003654F0" w:rsidRDefault="003654F0" w:rsidP="003654F0">
      <w:pPr>
        <w:keepNext/>
        <w:keepLines/>
        <w:widowControl w:val="0"/>
        <w:tabs>
          <w:tab w:val="left" w:pos="3591"/>
          <w:tab w:val="left" w:pos="7393"/>
        </w:tabs>
        <w:spacing w:line="240" w:lineRule="auto"/>
        <w:ind w:left="20"/>
        <w:jc w:val="both"/>
        <w:rPr>
          <w:rFonts w:ascii="Times New Roman" w:eastAsia="Calibri" w:hAnsi="Times New Roman" w:cs="Times New Roman"/>
          <w:i/>
          <w:sz w:val="24"/>
          <w:szCs w:val="24"/>
        </w:rPr>
      </w:pPr>
      <w:bookmarkStart w:id="46" w:name="bookmark98"/>
      <w:r w:rsidRPr="003654F0">
        <w:rPr>
          <w:rFonts w:ascii="Times New Roman" w:eastAsia="Bookman Old Style" w:hAnsi="Times New Roman" w:cs="Times New Roman"/>
          <w:sz w:val="24"/>
          <w:szCs w:val="24"/>
          <w:u w:val="single"/>
        </w:rPr>
        <w:t>II. 6. ИНОВАТИВНИ ХАРАКТЕРИСТИКИ, ИНОВАТИВНИ</w:t>
      </w:r>
      <w:bookmarkStart w:id="47" w:name="bookmark99"/>
      <w:bookmarkEnd w:id="46"/>
      <w:r w:rsidRPr="003654F0">
        <w:rPr>
          <w:rFonts w:ascii="Times New Roman" w:eastAsia="Calibri" w:hAnsi="Times New Roman" w:cs="Times New Roman"/>
          <w:sz w:val="24"/>
          <w:szCs w:val="24"/>
        </w:rPr>
        <w:t xml:space="preserve"> </w:t>
      </w:r>
      <w:r w:rsidRPr="003654F0">
        <w:rPr>
          <w:rFonts w:ascii="Times New Roman" w:eastAsia="Bookman Old Style" w:hAnsi="Times New Roman" w:cs="Times New Roman"/>
          <w:sz w:val="24"/>
          <w:szCs w:val="24"/>
          <w:u w:val="single"/>
        </w:rPr>
        <w:t>ТЪРГОВСКИ ТЕХНИКИ И УСЛОВИЯ</w:t>
      </w:r>
      <w:bookmarkEnd w:id="47"/>
    </w:p>
    <w:p w:rsidR="003654F0" w:rsidRPr="003654F0" w:rsidRDefault="003654F0" w:rsidP="003654F0">
      <w:pPr>
        <w:widowControl w:val="0"/>
        <w:spacing w:line="240" w:lineRule="auto"/>
        <w:ind w:left="20"/>
        <w:jc w:val="both"/>
        <w:rPr>
          <w:rFonts w:ascii="Times New Roman" w:eastAsia="Calibri" w:hAnsi="Times New Roman" w:cs="Times New Roman"/>
          <w:sz w:val="24"/>
          <w:szCs w:val="24"/>
        </w:rPr>
      </w:pPr>
      <w:r w:rsidRPr="003654F0">
        <w:rPr>
          <w:rFonts w:ascii="Times New Roman" w:eastAsia="Bookman Old Style" w:hAnsi="Times New Roman" w:cs="Times New Roman"/>
          <w:sz w:val="24"/>
          <w:szCs w:val="24"/>
          <w:u w:val="single"/>
        </w:rPr>
        <w:t>Иновативно управление на риска – представени са стандартни мерки за идентифициране</w:t>
      </w:r>
      <w:bookmarkStart w:id="48" w:name="bookmark100"/>
      <w:r w:rsidRPr="003654F0">
        <w:rPr>
          <w:rFonts w:ascii="Times New Roman" w:eastAsia="Bookman Old Style" w:hAnsi="Times New Roman" w:cs="Times New Roman"/>
          <w:sz w:val="24"/>
          <w:szCs w:val="24"/>
          <w:u w:val="single"/>
        </w:rPr>
        <w:t xml:space="preserve">, </w:t>
      </w:r>
      <w:r w:rsidRPr="003654F0">
        <w:rPr>
          <w:rFonts w:ascii="Times New Roman" w:eastAsia="Calibri" w:hAnsi="Times New Roman" w:cs="Times New Roman"/>
          <w:sz w:val="24"/>
          <w:szCs w:val="24"/>
        </w:rPr>
        <w:t>управление и предотвратяване</w:t>
      </w:r>
      <w:bookmarkEnd w:id="48"/>
      <w:r w:rsidRPr="003654F0">
        <w:rPr>
          <w:rFonts w:ascii="Times New Roman" w:eastAsia="Calibri" w:hAnsi="Times New Roman" w:cs="Times New Roman"/>
          <w:sz w:val="24"/>
          <w:szCs w:val="24"/>
        </w:rPr>
        <w:t xml:space="preserve"> на риска.</w:t>
      </w:r>
    </w:p>
    <w:p w:rsidR="003654F0" w:rsidRPr="003654F0" w:rsidRDefault="003654F0" w:rsidP="003654F0">
      <w:pPr>
        <w:widowControl w:val="0"/>
        <w:spacing w:line="240" w:lineRule="auto"/>
        <w:ind w:left="20"/>
        <w:jc w:val="both"/>
        <w:rPr>
          <w:rFonts w:ascii="Times New Roman" w:eastAsia="Calibri" w:hAnsi="Times New Roman" w:cs="Times New Roman"/>
          <w:b/>
          <w:sz w:val="24"/>
          <w:szCs w:val="24"/>
        </w:rPr>
      </w:pPr>
      <w:r w:rsidRPr="003654F0">
        <w:rPr>
          <w:rFonts w:ascii="Times New Roman" w:eastAsia="Bookman Old Style" w:hAnsi="Times New Roman" w:cs="Times New Roman"/>
          <w:sz w:val="24"/>
          <w:szCs w:val="24"/>
          <w:u w:val="single"/>
        </w:rPr>
        <w:t>Иновативно управление на безопасността и здравето</w:t>
      </w:r>
      <w:r w:rsidRPr="003654F0">
        <w:rPr>
          <w:rFonts w:ascii="Times New Roman" w:eastAsia="Calibri" w:hAnsi="Times New Roman" w:cs="Times New Roman"/>
          <w:sz w:val="24"/>
          <w:szCs w:val="24"/>
        </w:rPr>
        <w:t xml:space="preserve"> – посочено е, че управлението на безопасността и здравето обхваща два основни аспекта: зачитане на правата на хората да бъдат предпазени от рискове, които биха се отразили на тяхната безопасност и здраве; строителните обекти, които са ефективно планирани и управлявани, са по-продуктивни и сигурни. </w:t>
      </w:r>
    </w:p>
    <w:p w:rsidR="003654F0" w:rsidRPr="003654F0" w:rsidRDefault="003654F0" w:rsidP="003654F0">
      <w:pPr>
        <w:keepNext/>
        <w:keepLines/>
        <w:widowControl w:val="0"/>
        <w:spacing w:line="240" w:lineRule="auto"/>
        <w:ind w:left="20" w:right="20"/>
        <w:jc w:val="both"/>
        <w:rPr>
          <w:rFonts w:ascii="Times New Roman" w:eastAsia="Calibri" w:hAnsi="Times New Roman" w:cs="Times New Roman"/>
          <w:b/>
          <w:sz w:val="24"/>
          <w:szCs w:val="24"/>
        </w:rPr>
      </w:pPr>
      <w:bookmarkStart w:id="49" w:name="bookmark104"/>
      <w:r w:rsidRPr="003654F0">
        <w:rPr>
          <w:rFonts w:ascii="Times New Roman" w:eastAsia="Calibri" w:hAnsi="Times New Roman" w:cs="Times New Roman"/>
          <w:sz w:val="24"/>
          <w:szCs w:val="24"/>
        </w:rPr>
        <w:t xml:space="preserve">Иновативни техники за намаляване на </w:t>
      </w:r>
      <w:proofErr w:type="spellStart"/>
      <w:r w:rsidRPr="003654F0">
        <w:rPr>
          <w:rFonts w:ascii="Times New Roman" w:eastAsia="Calibri" w:hAnsi="Times New Roman" w:cs="Times New Roman"/>
          <w:sz w:val="24"/>
          <w:szCs w:val="24"/>
        </w:rPr>
        <w:t>дискомфорта</w:t>
      </w:r>
      <w:proofErr w:type="spellEnd"/>
      <w:r w:rsidRPr="003654F0">
        <w:rPr>
          <w:rFonts w:ascii="Times New Roman" w:eastAsia="Calibri" w:hAnsi="Times New Roman" w:cs="Times New Roman"/>
          <w:sz w:val="24"/>
          <w:szCs w:val="24"/>
        </w:rPr>
        <w:t xml:space="preserve"> на местното население</w:t>
      </w:r>
      <w:bookmarkEnd w:id="49"/>
      <w:r w:rsidRPr="003654F0">
        <w:rPr>
          <w:rFonts w:ascii="Times New Roman" w:eastAsia="Calibri" w:hAnsi="Times New Roman" w:cs="Times New Roman"/>
          <w:sz w:val="24"/>
          <w:szCs w:val="24"/>
        </w:rPr>
        <w:t xml:space="preserve"> – описани са две мерки:</w:t>
      </w:r>
    </w:p>
    <w:p w:rsidR="003654F0" w:rsidRPr="003654F0" w:rsidRDefault="003654F0" w:rsidP="003654F0">
      <w:pPr>
        <w:keepNext/>
        <w:keepLines/>
        <w:widowControl w:val="0"/>
        <w:spacing w:line="240" w:lineRule="auto"/>
        <w:ind w:left="20" w:right="20"/>
        <w:jc w:val="both"/>
        <w:rPr>
          <w:rFonts w:ascii="Times New Roman" w:eastAsia="Calibri" w:hAnsi="Times New Roman" w:cs="Times New Roman"/>
          <w:b/>
          <w:sz w:val="24"/>
          <w:szCs w:val="24"/>
        </w:rPr>
      </w:pPr>
      <w:r w:rsidRPr="003654F0">
        <w:rPr>
          <w:rFonts w:ascii="Times New Roman" w:eastAsia="Calibri" w:hAnsi="Times New Roman" w:cs="Times New Roman"/>
          <w:sz w:val="24"/>
          <w:szCs w:val="24"/>
        </w:rPr>
        <w:t xml:space="preserve">1. При използване на инструменти и техника, които произвеждат по - ниски нива на шум, като е даден нагледен пример с използване на конкретен вид режещ диск; </w:t>
      </w:r>
    </w:p>
    <w:p w:rsidR="003654F0" w:rsidRPr="003654F0" w:rsidRDefault="003654F0" w:rsidP="003654F0">
      <w:pPr>
        <w:keepNext/>
        <w:keepLines/>
        <w:widowControl w:val="0"/>
        <w:spacing w:line="240" w:lineRule="auto"/>
        <w:ind w:left="20" w:right="20"/>
        <w:jc w:val="both"/>
        <w:rPr>
          <w:rFonts w:ascii="Times New Roman" w:eastAsia="Calibri" w:hAnsi="Times New Roman" w:cs="Times New Roman"/>
          <w:sz w:val="24"/>
          <w:szCs w:val="24"/>
        </w:rPr>
      </w:pPr>
      <w:r w:rsidRPr="003654F0">
        <w:rPr>
          <w:rFonts w:ascii="Times New Roman" w:eastAsia="Calibri" w:hAnsi="Times New Roman" w:cs="Times New Roman"/>
          <w:sz w:val="24"/>
          <w:szCs w:val="24"/>
        </w:rPr>
        <w:t>2. Изграждане на звукоизолиращи бариери около източниците на силен шум (генератори, компресори и др.), посочено е, че преграда изградена от подръчни стр. материали може да намали силата на звука на известно от източника.</w:t>
      </w:r>
    </w:p>
    <w:p w:rsidR="003654F0" w:rsidRPr="003654F0" w:rsidRDefault="003654F0" w:rsidP="003654F0">
      <w:pPr>
        <w:keepNext/>
        <w:keepLines/>
        <w:widowControl w:val="0"/>
        <w:spacing w:after="0" w:line="240" w:lineRule="auto"/>
        <w:ind w:left="20" w:right="20"/>
        <w:jc w:val="both"/>
        <w:rPr>
          <w:rFonts w:ascii="Times New Roman" w:eastAsia="Calibri" w:hAnsi="Times New Roman" w:cs="Times New Roman"/>
          <w:sz w:val="24"/>
          <w:szCs w:val="24"/>
        </w:rPr>
      </w:pPr>
      <w:bookmarkStart w:id="50" w:name="bookmark105"/>
      <w:r w:rsidRPr="003654F0">
        <w:rPr>
          <w:rFonts w:ascii="Times New Roman" w:eastAsia="Bookman Old Style" w:hAnsi="Times New Roman" w:cs="Times New Roman"/>
          <w:sz w:val="24"/>
          <w:szCs w:val="24"/>
          <w:u w:val="single"/>
        </w:rPr>
        <w:t>II.7. ПРЕДЛОЖЕНИЕ ЗА ИЗПЪЛНЕНИЕ НА ПРЕДВИДЕНИТЕ СМР, НЕРАЗГЛЕДАНИ ДО МОМЕНТА В ТЕХНИЧЕСКОТО ПРЕДЛОЖЕНИЕ</w:t>
      </w:r>
      <w:bookmarkEnd w:id="50"/>
    </w:p>
    <w:p w:rsidR="003654F0" w:rsidRPr="003654F0" w:rsidRDefault="003654F0" w:rsidP="003654F0">
      <w:pPr>
        <w:keepNext/>
        <w:keepLines/>
        <w:widowControl w:val="0"/>
        <w:spacing w:after="0" w:line="240" w:lineRule="auto"/>
        <w:jc w:val="both"/>
        <w:rPr>
          <w:rFonts w:ascii="Times New Roman" w:eastAsia="Bookman Old Style" w:hAnsi="Times New Roman" w:cs="Times New Roman"/>
          <w:b/>
          <w:sz w:val="24"/>
          <w:szCs w:val="24"/>
          <w:u w:val="single"/>
        </w:rPr>
      </w:pPr>
      <w:bookmarkStart w:id="51" w:name="bookmark106"/>
      <w:r w:rsidRPr="003654F0">
        <w:rPr>
          <w:rFonts w:ascii="Times New Roman" w:eastAsia="Bookman Old Style" w:hAnsi="Times New Roman" w:cs="Times New Roman"/>
          <w:sz w:val="24"/>
          <w:szCs w:val="24"/>
          <w:u w:val="single"/>
        </w:rPr>
        <w:t>Към част „Конструкции"</w:t>
      </w:r>
      <w:bookmarkEnd w:id="51"/>
      <w:r w:rsidRPr="003654F0">
        <w:rPr>
          <w:rFonts w:ascii="Times New Roman" w:eastAsia="Bookman Old Style" w:hAnsi="Times New Roman" w:cs="Times New Roman"/>
          <w:sz w:val="24"/>
          <w:szCs w:val="24"/>
          <w:u w:val="single"/>
        </w:rPr>
        <w:t xml:space="preserve"> са разгледани следните видове работи</w:t>
      </w:r>
      <w:bookmarkStart w:id="52" w:name="bookmark107"/>
      <w:r w:rsidRPr="003654F0">
        <w:rPr>
          <w:rFonts w:ascii="Times New Roman" w:eastAsia="Bookman Old Style" w:hAnsi="Times New Roman" w:cs="Times New Roman"/>
          <w:sz w:val="24"/>
          <w:szCs w:val="24"/>
          <w:u w:val="single"/>
        </w:rPr>
        <w:t xml:space="preserve">: </w:t>
      </w:r>
      <w:r w:rsidRPr="003654F0">
        <w:rPr>
          <w:rFonts w:ascii="Times New Roman" w:eastAsia="Calibri" w:hAnsi="Times New Roman" w:cs="Times New Roman"/>
          <w:sz w:val="24"/>
          <w:szCs w:val="24"/>
        </w:rPr>
        <w:t>Земни /Изкопни и насипни/ работи</w:t>
      </w:r>
      <w:bookmarkStart w:id="53" w:name="bookmark111"/>
      <w:bookmarkEnd w:id="52"/>
      <w:r w:rsidRPr="003654F0">
        <w:rPr>
          <w:rFonts w:ascii="Times New Roman" w:eastAsia="Calibri" w:hAnsi="Times New Roman" w:cs="Times New Roman"/>
          <w:sz w:val="24"/>
          <w:szCs w:val="24"/>
        </w:rPr>
        <w:t>; Кофражни работи</w:t>
      </w:r>
      <w:bookmarkStart w:id="54" w:name="bookmark117"/>
      <w:bookmarkEnd w:id="53"/>
      <w:r w:rsidRPr="003654F0">
        <w:rPr>
          <w:rFonts w:ascii="Times New Roman" w:eastAsia="Calibri" w:hAnsi="Times New Roman" w:cs="Times New Roman"/>
          <w:sz w:val="24"/>
          <w:szCs w:val="24"/>
        </w:rPr>
        <w:t>; Армировъчни работи</w:t>
      </w:r>
      <w:bookmarkStart w:id="55" w:name="bookmark121"/>
      <w:bookmarkEnd w:id="54"/>
      <w:r w:rsidRPr="003654F0">
        <w:rPr>
          <w:rFonts w:ascii="Times New Roman" w:eastAsia="Calibri" w:hAnsi="Times New Roman" w:cs="Times New Roman"/>
          <w:sz w:val="24"/>
          <w:szCs w:val="24"/>
        </w:rPr>
        <w:t>; Бетонови работи</w:t>
      </w:r>
      <w:bookmarkStart w:id="56" w:name="bookmark125"/>
      <w:bookmarkEnd w:id="55"/>
      <w:r w:rsidRPr="003654F0">
        <w:rPr>
          <w:rFonts w:ascii="Times New Roman" w:eastAsia="Calibri" w:hAnsi="Times New Roman" w:cs="Times New Roman"/>
          <w:sz w:val="24"/>
          <w:szCs w:val="24"/>
        </w:rPr>
        <w:t>; Дървени покривни конструкции</w:t>
      </w:r>
      <w:bookmarkEnd w:id="56"/>
      <w:r w:rsidRPr="003654F0">
        <w:rPr>
          <w:rFonts w:ascii="Times New Roman" w:eastAsia="Calibri" w:hAnsi="Times New Roman" w:cs="Times New Roman"/>
          <w:sz w:val="24"/>
          <w:szCs w:val="24"/>
        </w:rPr>
        <w:t xml:space="preserve"> (НЕПРИЛОЖИМО КЪМ ПРЕДМЕТА НА ПОРЪЧКАТА)</w:t>
      </w:r>
      <w:bookmarkStart w:id="57" w:name="bookmark128"/>
      <w:r w:rsidRPr="003654F0">
        <w:rPr>
          <w:rFonts w:ascii="Times New Roman" w:eastAsia="Calibri" w:hAnsi="Times New Roman" w:cs="Times New Roman"/>
          <w:sz w:val="24"/>
          <w:szCs w:val="24"/>
        </w:rPr>
        <w:t>; Монтаж и демонтаж на тръбно скеле</w:t>
      </w:r>
      <w:bookmarkStart w:id="58" w:name="bookmark132"/>
      <w:bookmarkEnd w:id="57"/>
      <w:r w:rsidRPr="003654F0">
        <w:rPr>
          <w:rFonts w:ascii="Times New Roman" w:eastAsia="Calibri" w:hAnsi="Times New Roman" w:cs="Times New Roman"/>
          <w:sz w:val="24"/>
          <w:szCs w:val="24"/>
        </w:rPr>
        <w:t>; Тухлена зидария</w:t>
      </w:r>
      <w:bookmarkStart w:id="59" w:name="bookmark135"/>
      <w:bookmarkEnd w:id="58"/>
      <w:r w:rsidRPr="003654F0">
        <w:rPr>
          <w:rFonts w:ascii="Times New Roman" w:eastAsia="Calibri" w:hAnsi="Times New Roman" w:cs="Times New Roman"/>
          <w:sz w:val="24"/>
          <w:szCs w:val="24"/>
        </w:rPr>
        <w:t>; Хидроизолации</w:t>
      </w:r>
      <w:bookmarkStart w:id="60" w:name="bookmark137"/>
      <w:bookmarkEnd w:id="59"/>
      <w:r w:rsidRPr="003654F0">
        <w:rPr>
          <w:rFonts w:ascii="Times New Roman" w:eastAsia="Calibri" w:hAnsi="Times New Roman" w:cs="Times New Roman"/>
          <w:sz w:val="24"/>
          <w:szCs w:val="24"/>
        </w:rPr>
        <w:t>; Мазачески работи</w:t>
      </w:r>
      <w:bookmarkStart w:id="61" w:name="bookmark141"/>
      <w:bookmarkEnd w:id="60"/>
      <w:r w:rsidRPr="003654F0">
        <w:rPr>
          <w:rFonts w:ascii="Times New Roman" w:eastAsia="Calibri" w:hAnsi="Times New Roman" w:cs="Times New Roman"/>
          <w:sz w:val="24"/>
          <w:szCs w:val="24"/>
        </w:rPr>
        <w:t>; Циментови замазки</w:t>
      </w:r>
      <w:bookmarkStart w:id="62" w:name="bookmark143"/>
      <w:bookmarkEnd w:id="61"/>
      <w:r w:rsidRPr="003654F0">
        <w:rPr>
          <w:rFonts w:ascii="Times New Roman" w:eastAsia="Calibri" w:hAnsi="Times New Roman" w:cs="Times New Roman"/>
          <w:sz w:val="24"/>
          <w:szCs w:val="24"/>
        </w:rPr>
        <w:t>; Външни и вътрешни интериорни врати</w:t>
      </w:r>
      <w:bookmarkStart w:id="63" w:name="bookmark147"/>
      <w:bookmarkEnd w:id="62"/>
      <w:r w:rsidRPr="003654F0">
        <w:rPr>
          <w:rFonts w:ascii="Times New Roman" w:eastAsia="Calibri" w:hAnsi="Times New Roman" w:cs="Times New Roman"/>
          <w:sz w:val="24"/>
          <w:szCs w:val="24"/>
        </w:rPr>
        <w:t>; Облицовъчни</w:t>
      </w:r>
      <w:r w:rsidRPr="003654F0">
        <w:rPr>
          <w:rFonts w:ascii="Times New Roman" w:eastAsia="Bookman Old Style" w:hAnsi="Times New Roman" w:cs="Times New Roman"/>
          <w:b/>
          <w:bCs/>
          <w:sz w:val="24"/>
          <w:szCs w:val="24"/>
        </w:rPr>
        <w:t xml:space="preserve"> работи</w:t>
      </w:r>
      <w:bookmarkStart w:id="64" w:name="bookmark151"/>
      <w:bookmarkEnd w:id="63"/>
      <w:r w:rsidRPr="003654F0">
        <w:rPr>
          <w:rFonts w:ascii="Times New Roman" w:eastAsia="Bookman Old Style" w:hAnsi="Times New Roman" w:cs="Times New Roman"/>
          <w:b/>
          <w:bCs/>
          <w:sz w:val="24"/>
          <w:szCs w:val="24"/>
        </w:rPr>
        <w:t xml:space="preserve">; </w:t>
      </w:r>
      <w:proofErr w:type="spellStart"/>
      <w:r w:rsidRPr="003654F0">
        <w:rPr>
          <w:rFonts w:ascii="Times New Roman" w:eastAsia="Calibri" w:hAnsi="Times New Roman" w:cs="Times New Roman"/>
          <w:sz w:val="24"/>
          <w:szCs w:val="24"/>
        </w:rPr>
        <w:t>Настилъчни</w:t>
      </w:r>
      <w:proofErr w:type="spellEnd"/>
      <w:r w:rsidRPr="003654F0">
        <w:rPr>
          <w:rFonts w:ascii="Times New Roman" w:eastAsia="Calibri" w:hAnsi="Times New Roman" w:cs="Times New Roman"/>
          <w:sz w:val="24"/>
          <w:szCs w:val="24"/>
        </w:rPr>
        <w:t xml:space="preserve"> работи</w:t>
      </w:r>
      <w:bookmarkStart w:id="65" w:name="bookmark155"/>
      <w:bookmarkEnd w:id="64"/>
      <w:r w:rsidRPr="003654F0">
        <w:rPr>
          <w:rFonts w:ascii="Times New Roman" w:eastAsia="Calibri" w:hAnsi="Times New Roman" w:cs="Times New Roman"/>
          <w:sz w:val="24"/>
          <w:szCs w:val="24"/>
        </w:rPr>
        <w:t>; Бояджийски работи</w:t>
      </w:r>
      <w:bookmarkStart w:id="66" w:name="bookmark158"/>
      <w:bookmarkEnd w:id="65"/>
      <w:r w:rsidRPr="003654F0">
        <w:rPr>
          <w:rFonts w:ascii="Times New Roman" w:eastAsia="Calibri" w:hAnsi="Times New Roman" w:cs="Times New Roman"/>
          <w:sz w:val="24"/>
          <w:szCs w:val="24"/>
        </w:rPr>
        <w:t>; Железарски /метални/ работи</w:t>
      </w:r>
      <w:bookmarkEnd w:id="66"/>
      <w:r w:rsidRPr="003654F0">
        <w:rPr>
          <w:rFonts w:ascii="Times New Roman" w:eastAsia="Calibri" w:hAnsi="Times New Roman" w:cs="Times New Roman"/>
          <w:sz w:val="24"/>
          <w:szCs w:val="24"/>
        </w:rPr>
        <w:t>. За изброените дейности са описани:</w:t>
      </w:r>
      <w:bookmarkStart w:id="67" w:name="bookmark159"/>
      <w:r w:rsidRPr="003654F0">
        <w:rPr>
          <w:rFonts w:ascii="Times New Roman" w:eastAsia="Calibri" w:hAnsi="Times New Roman" w:cs="Times New Roman"/>
          <w:sz w:val="24"/>
          <w:szCs w:val="24"/>
        </w:rPr>
        <w:t xml:space="preserve"> Изисквания, които ще бъдат спазвани по време на изпълнението, с цел гарантиране на високо качество</w:t>
      </w:r>
      <w:bookmarkEnd w:id="67"/>
      <w:r w:rsidRPr="003654F0">
        <w:rPr>
          <w:rFonts w:ascii="Times New Roman" w:eastAsia="Calibri" w:hAnsi="Times New Roman" w:cs="Times New Roman"/>
          <w:sz w:val="24"/>
          <w:szCs w:val="24"/>
        </w:rPr>
        <w:t>, к</w:t>
      </w:r>
      <w:r w:rsidRPr="003654F0">
        <w:rPr>
          <w:rFonts w:ascii="Times New Roman" w:eastAsia="Bookman Old Style" w:hAnsi="Times New Roman" w:cs="Times New Roman"/>
          <w:b/>
          <w:bCs/>
          <w:sz w:val="24"/>
          <w:szCs w:val="24"/>
        </w:rPr>
        <w:t>онтрол при изпълнението и действащи</w:t>
      </w:r>
      <w:r w:rsidRPr="003654F0">
        <w:rPr>
          <w:rFonts w:ascii="Times New Roman" w:eastAsia="Bookman Old Style" w:hAnsi="Times New Roman" w:cs="Times New Roman"/>
          <w:sz w:val="24"/>
          <w:szCs w:val="24"/>
          <w:u w:val="single"/>
        </w:rPr>
        <w:t xml:space="preserve"> стандарти, които ще бъдат спазвани при изпълнението. </w:t>
      </w:r>
    </w:p>
    <w:p w:rsidR="003654F0" w:rsidRPr="003654F0" w:rsidRDefault="003654F0" w:rsidP="003654F0">
      <w:pPr>
        <w:keepNext/>
        <w:keepLines/>
        <w:widowControl w:val="0"/>
        <w:spacing w:after="0" w:line="240" w:lineRule="auto"/>
        <w:jc w:val="both"/>
        <w:rPr>
          <w:rFonts w:ascii="Times New Roman" w:eastAsia="Calibri" w:hAnsi="Times New Roman" w:cs="Times New Roman"/>
          <w:b/>
          <w:sz w:val="24"/>
          <w:szCs w:val="24"/>
        </w:rPr>
      </w:pPr>
      <w:r w:rsidRPr="003654F0">
        <w:rPr>
          <w:rFonts w:ascii="Times New Roman" w:eastAsia="Bookman Old Style" w:hAnsi="Times New Roman" w:cs="Times New Roman"/>
          <w:sz w:val="24"/>
          <w:szCs w:val="24"/>
          <w:u w:val="single"/>
        </w:rPr>
        <w:t>Дейностите по част „</w:t>
      </w:r>
      <w:proofErr w:type="spellStart"/>
      <w:r w:rsidRPr="003654F0">
        <w:rPr>
          <w:rFonts w:ascii="Times New Roman" w:eastAsia="Bookman Old Style" w:hAnsi="Times New Roman" w:cs="Times New Roman"/>
          <w:sz w:val="24"/>
          <w:szCs w:val="24"/>
          <w:u w:val="single"/>
        </w:rPr>
        <w:t>ВиК</w:t>
      </w:r>
      <w:proofErr w:type="spellEnd"/>
      <w:r w:rsidRPr="003654F0">
        <w:rPr>
          <w:rFonts w:ascii="Times New Roman" w:eastAsia="Bookman Old Style" w:hAnsi="Times New Roman" w:cs="Times New Roman"/>
          <w:sz w:val="24"/>
          <w:szCs w:val="24"/>
          <w:u w:val="single"/>
        </w:rPr>
        <w:t xml:space="preserve">“ са групирани, както следва: </w:t>
      </w:r>
      <w:r w:rsidRPr="003654F0">
        <w:rPr>
          <w:rFonts w:ascii="Times New Roman" w:eastAsia="Calibri" w:hAnsi="Times New Roman" w:cs="Times New Roman"/>
          <w:sz w:val="24"/>
          <w:szCs w:val="24"/>
        </w:rPr>
        <w:t>инсталации за външна канализация и водоснабдяване и инсталации за вътрешна канализация и водоснабдяване. Поотделно за всеки вид инсталация са разгледани дейностите по транспорт, складиране, изпълнение, приемане, изпитване и др.</w:t>
      </w:r>
    </w:p>
    <w:p w:rsidR="003654F0" w:rsidRPr="003654F0" w:rsidRDefault="003654F0" w:rsidP="003654F0">
      <w:pPr>
        <w:keepNext/>
        <w:keepLines/>
        <w:widowControl w:val="0"/>
        <w:spacing w:after="0" w:line="240" w:lineRule="auto"/>
        <w:jc w:val="both"/>
        <w:rPr>
          <w:rFonts w:ascii="Times New Roman" w:eastAsia="Bookman Old Style" w:hAnsi="Times New Roman" w:cs="Times New Roman"/>
          <w:sz w:val="24"/>
          <w:szCs w:val="24"/>
          <w:u w:val="single"/>
        </w:rPr>
      </w:pPr>
      <w:bookmarkStart w:id="68" w:name="bookmark182"/>
      <w:r w:rsidRPr="003654F0">
        <w:rPr>
          <w:rFonts w:ascii="Times New Roman" w:eastAsia="Calibri" w:hAnsi="Times New Roman" w:cs="Times New Roman"/>
          <w:sz w:val="24"/>
          <w:szCs w:val="24"/>
        </w:rPr>
        <w:t>Към част „геодезия" - пътни и асфалтови работи</w:t>
      </w:r>
      <w:bookmarkStart w:id="69" w:name="bookmark183"/>
      <w:bookmarkEnd w:id="68"/>
      <w:r w:rsidRPr="003654F0">
        <w:rPr>
          <w:rFonts w:ascii="Times New Roman" w:eastAsia="Calibri" w:hAnsi="Times New Roman" w:cs="Times New Roman"/>
          <w:sz w:val="24"/>
          <w:szCs w:val="24"/>
        </w:rPr>
        <w:t xml:space="preserve"> са описани направата на: основа от несортирани минерални материали за настилка</w:t>
      </w:r>
      <w:bookmarkStart w:id="70" w:name="bookmark184"/>
      <w:bookmarkEnd w:id="69"/>
      <w:r w:rsidRPr="003654F0">
        <w:rPr>
          <w:rFonts w:ascii="Times New Roman" w:eastAsia="Calibri" w:hAnsi="Times New Roman" w:cs="Times New Roman"/>
          <w:sz w:val="24"/>
          <w:szCs w:val="24"/>
        </w:rPr>
        <w:t xml:space="preserve">; </w:t>
      </w:r>
      <w:r w:rsidRPr="003654F0">
        <w:rPr>
          <w:rFonts w:ascii="Times New Roman" w:eastAsia="Bookman Old Style" w:hAnsi="Times New Roman" w:cs="Times New Roman"/>
          <w:sz w:val="24"/>
          <w:szCs w:val="24"/>
        </w:rPr>
        <w:t>полагане на бордюри</w:t>
      </w:r>
      <w:bookmarkStart w:id="71" w:name="bookmark185"/>
      <w:bookmarkEnd w:id="70"/>
      <w:r w:rsidRPr="003654F0">
        <w:rPr>
          <w:rFonts w:ascii="Times New Roman" w:eastAsia="Bookman Old Style" w:hAnsi="Times New Roman" w:cs="Times New Roman"/>
          <w:sz w:val="24"/>
          <w:szCs w:val="24"/>
        </w:rPr>
        <w:t xml:space="preserve">; </w:t>
      </w:r>
      <w:r w:rsidRPr="003654F0">
        <w:rPr>
          <w:rFonts w:ascii="Times New Roman" w:eastAsia="Bookman Old Style" w:hAnsi="Times New Roman" w:cs="Times New Roman"/>
          <w:b/>
          <w:bCs/>
          <w:sz w:val="24"/>
          <w:szCs w:val="24"/>
        </w:rPr>
        <w:t>настилки</w:t>
      </w:r>
      <w:r w:rsidRPr="003654F0">
        <w:rPr>
          <w:rFonts w:ascii="Times New Roman" w:eastAsia="Calibri" w:hAnsi="Times New Roman" w:cs="Times New Roman"/>
          <w:sz w:val="24"/>
          <w:szCs w:val="24"/>
        </w:rPr>
        <w:t xml:space="preserve"> от бетонови плочи</w:t>
      </w:r>
      <w:bookmarkStart w:id="72" w:name="bookmark186"/>
      <w:bookmarkEnd w:id="71"/>
      <w:r w:rsidRPr="003654F0">
        <w:rPr>
          <w:rFonts w:ascii="Times New Roman" w:eastAsia="Calibri" w:hAnsi="Times New Roman" w:cs="Times New Roman"/>
          <w:sz w:val="24"/>
          <w:szCs w:val="24"/>
        </w:rPr>
        <w:t>; бетонова настилка</w:t>
      </w:r>
      <w:bookmarkEnd w:id="72"/>
    </w:p>
    <w:p w:rsidR="003654F0" w:rsidRPr="003654F0" w:rsidRDefault="003654F0" w:rsidP="003654F0">
      <w:pPr>
        <w:keepNext/>
        <w:keepLines/>
        <w:widowControl w:val="0"/>
        <w:spacing w:after="0" w:line="240" w:lineRule="auto"/>
        <w:jc w:val="both"/>
        <w:rPr>
          <w:rFonts w:ascii="Times New Roman" w:eastAsia="Bookman Old Style" w:hAnsi="Times New Roman" w:cs="Times New Roman"/>
          <w:b/>
          <w:sz w:val="24"/>
          <w:szCs w:val="24"/>
          <w:u w:val="single"/>
        </w:rPr>
      </w:pPr>
      <w:r w:rsidRPr="003654F0">
        <w:rPr>
          <w:rFonts w:ascii="Times New Roman" w:eastAsia="Calibri" w:hAnsi="Times New Roman" w:cs="Times New Roman"/>
          <w:sz w:val="24"/>
          <w:szCs w:val="24"/>
        </w:rPr>
        <w:t xml:space="preserve">Част: ОВК - котелна инсталация, слънчева инсталация за </w:t>
      </w:r>
      <w:proofErr w:type="spellStart"/>
      <w:r w:rsidRPr="003654F0">
        <w:rPr>
          <w:rFonts w:ascii="Times New Roman" w:eastAsia="Calibri" w:hAnsi="Times New Roman" w:cs="Times New Roman"/>
          <w:sz w:val="24"/>
          <w:szCs w:val="24"/>
        </w:rPr>
        <w:t>бгв</w:t>
      </w:r>
      <w:proofErr w:type="spellEnd"/>
      <w:r w:rsidRPr="003654F0">
        <w:rPr>
          <w:rFonts w:ascii="Times New Roman" w:eastAsia="Calibri" w:hAnsi="Times New Roman" w:cs="Times New Roman"/>
          <w:sz w:val="24"/>
          <w:szCs w:val="24"/>
        </w:rPr>
        <w:t>. отоплителна и вентилационна инсталации-разгледани са изисквания, които ще бъдат спазвани по време на изпълнението, с цел гарантиране на високо качество, к</w:t>
      </w:r>
      <w:r w:rsidRPr="003654F0">
        <w:rPr>
          <w:rFonts w:ascii="Times New Roman" w:eastAsia="Bookman Old Style" w:hAnsi="Times New Roman" w:cs="Times New Roman"/>
          <w:b/>
          <w:bCs/>
          <w:sz w:val="24"/>
          <w:szCs w:val="24"/>
        </w:rPr>
        <w:t>онтрол при изпълнението и действащи</w:t>
      </w:r>
      <w:r w:rsidRPr="003654F0">
        <w:rPr>
          <w:rFonts w:ascii="Times New Roman" w:eastAsia="Bookman Old Style" w:hAnsi="Times New Roman" w:cs="Times New Roman"/>
          <w:sz w:val="24"/>
          <w:szCs w:val="24"/>
          <w:u w:val="single"/>
        </w:rPr>
        <w:t xml:space="preserve"> стандарти, които ще бъдат спазвани при изпълнението. </w:t>
      </w:r>
    </w:p>
    <w:p w:rsidR="003654F0" w:rsidRPr="003654F0" w:rsidRDefault="003654F0" w:rsidP="003654F0">
      <w:pPr>
        <w:widowControl w:val="0"/>
        <w:spacing w:line="240" w:lineRule="auto"/>
        <w:jc w:val="both"/>
        <w:rPr>
          <w:rFonts w:ascii="Times New Roman" w:eastAsia="Bookman Old Style" w:hAnsi="Times New Roman" w:cs="Times New Roman"/>
          <w:b/>
          <w:sz w:val="24"/>
          <w:szCs w:val="24"/>
          <w:u w:val="single"/>
        </w:rPr>
      </w:pPr>
      <w:r w:rsidRPr="003654F0">
        <w:rPr>
          <w:rFonts w:ascii="Times New Roman" w:eastAsia="Bookman Old Style" w:hAnsi="Times New Roman" w:cs="Times New Roman"/>
          <w:b/>
          <w:bCs/>
          <w:sz w:val="24"/>
          <w:szCs w:val="24"/>
        </w:rPr>
        <w:t>Общо е представено изпълнението на основните дейности по част</w:t>
      </w:r>
      <w:r w:rsidRPr="003654F0">
        <w:rPr>
          <w:rFonts w:ascii="Times New Roman" w:eastAsia="Bookman Old Style" w:hAnsi="Times New Roman" w:cs="Times New Roman"/>
          <w:sz w:val="24"/>
          <w:szCs w:val="24"/>
          <w:u w:val="single"/>
        </w:rPr>
        <w:t xml:space="preserve"> „</w:t>
      </w:r>
      <w:proofErr w:type="spellStart"/>
      <w:r w:rsidRPr="003654F0">
        <w:rPr>
          <w:rFonts w:ascii="Times New Roman" w:eastAsia="Bookman Old Style" w:hAnsi="Times New Roman" w:cs="Times New Roman"/>
          <w:sz w:val="24"/>
          <w:szCs w:val="24"/>
          <w:u w:val="single"/>
        </w:rPr>
        <w:t>паркоустройство</w:t>
      </w:r>
      <w:proofErr w:type="spellEnd"/>
      <w:r w:rsidRPr="003654F0">
        <w:rPr>
          <w:rFonts w:ascii="Times New Roman" w:eastAsia="Bookman Old Style" w:hAnsi="Times New Roman" w:cs="Times New Roman"/>
          <w:sz w:val="24"/>
          <w:szCs w:val="24"/>
          <w:u w:val="single"/>
        </w:rPr>
        <w:t xml:space="preserve"> и благоустройство"</w:t>
      </w:r>
      <w:bookmarkStart w:id="73" w:name="bookmark189"/>
    </w:p>
    <w:p w:rsidR="003654F0" w:rsidRPr="003654F0" w:rsidRDefault="003654F0" w:rsidP="003654F0">
      <w:pPr>
        <w:widowControl w:val="0"/>
        <w:spacing w:line="240" w:lineRule="auto"/>
        <w:jc w:val="both"/>
        <w:rPr>
          <w:rFonts w:ascii="Times New Roman" w:eastAsia="Bookman Old Style" w:hAnsi="Times New Roman" w:cs="Times New Roman"/>
          <w:spacing w:val="-10"/>
          <w:sz w:val="24"/>
          <w:szCs w:val="24"/>
          <w:u w:val="single"/>
        </w:rPr>
      </w:pPr>
      <w:r w:rsidRPr="003654F0">
        <w:rPr>
          <w:rFonts w:ascii="Times New Roman" w:eastAsia="Bookman Old Style" w:hAnsi="Times New Roman" w:cs="Times New Roman"/>
          <w:sz w:val="24"/>
          <w:szCs w:val="24"/>
          <w:u w:val="single"/>
        </w:rPr>
        <w:lastRenderedPageBreak/>
        <w:t>МЕРКИ ЗА ВЪТРЕШЕН КОНТРОЛ, СВЪРЗАН С</w:t>
      </w:r>
      <w:r w:rsidRPr="003654F0">
        <w:rPr>
          <w:rFonts w:ascii="Times New Roman" w:eastAsia="Bookman Old Style" w:hAnsi="Times New Roman" w:cs="Times New Roman"/>
          <w:b/>
          <w:bCs/>
          <w:spacing w:val="-10"/>
          <w:sz w:val="24"/>
          <w:szCs w:val="24"/>
          <w:u w:val="single"/>
        </w:rPr>
        <w:t xml:space="preserve"> </w:t>
      </w:r>
      <w:r w:rsidRPr="003654F0">
        <w:rPr>
          <w:rFonts w:ascii="Times New Roman" w:eastAsia="Bookman Old Style" w:hAnsi="Times New Roman" w:cs="Times New Roman"/>
          <w:bCs/>
          <w:spacing w:val="-10"/>
          <w:sz w:val="24"/>
          <w:szCs w:val="24"/>
          <w:u w:val="single"/>
        </w:rPr>
        <w:t>ГАРАНТИРАНЕ НА</w:t>
      </w:r>
      <w:r w:rsidRPr="003654F0">
        <w:rPr>
          <w:rFonts w:ascii="Times New Roman" w:eastAsia="Bookman Old Style" w:hAnsi="Times New Roman" w:cs="Times New Roman"/>
          <w:sz w:val="24"/>
          <w:szCs w:val="24"/>
          <w:u w:val="single"/>
        </w:rPr>
        <w:t xml:space="preserve"> КАЧЕСТВОТО И ПОСТИГАНЕ</w:t>
      </w:r>
      <w:r w:rsidRPr="003654F0">
        <w:rPr>
          <w:rFonts w:ascii="Times New Roman" w:eastAsia="Bookman Old Style" w:hAnsi="Times New Roman" w:cs="Times New Roman"/>
          <w:b/>
          <w:bCs/>
          <w:spacing w:val="-10"/>
          <w:sz w:val="24"/>
          <w:szCs w:val="24"/>
          <w:u w:val="single"/>
        </w:rPr>
        <w:t xml:space="preserve"> </w:t>
      </w:r>
      <w:r w:rsidRPr="003654F0">
        <w:rPr>
          <w:rFonts w:ascii="Times New Roman" w:eastAsia="Bookman Old Style" w:hAnsi="Times New Roman" w:cs="Times New Roman"/>
          <w:bCs/>
          <w:spacing w:val="-10"/>
          <w:sz w:val="24"/>
          <w:szCs w:val="24"/>
          <w:u w:val="single"/>
        </w:rPr>
        <w:t xml:space="preserve">НА </w:t>
      </w:r>
      <w:r w:rsidRPr="003654F0">
        <w:rPr>
          <w:rFonts w:ascii="Times New Roman" w:eastAsia="Bookman Old Style" w:hAnsi="Times New Roman" w:cs="Times New Roman"/>
          <w:sz w:val="24"/>
          <w:szCs w:val="24"/>
          <w:u w:val="single"/>
        </w:rPr>
        <w:t>РЕЗУЛТАТИТЕ СЪОБРАЗНО</w:t>
      </w:r>
      <w:bookmarkStart w:id="74" w:name="bookmark190"/>
      <w:bookmarkEnd w:id="73"/>
      <w:r w:rsidRPr="003654F0">
        <w:rPr>
          <w:rFonts w:ascii="Times New Roman" w:eastAsia="Bookman Old Style" w:hAnsi="Times New Roman" w:cs="Times New Roman"/>
          <w:sz w:val="24"/>
          <w:szCs w:val="24"/>
          <w:u w:val="single"/>
        </w:rPr>
        <w:t xml:space="preserve"> </w:t>
      </w:r>
      <w:r w:rsidRPr="003654F0">
        <w:rPr>
          <w:rFonts w:ascii="Times New Roman" w:eastAsia="Bookman Old Style" w:hAnsi="Times New Roman" w:cs="Times New Roman"/>
          <w:spacing w:val="-10"/>
          <w:sz w:val="24"/>
          <w:szCs w:val="24"/>
          <w:u w:val="single"/>
        </w:rPr>
        <w:t>ИЗИСКВАНИЯТА</w:t>
      </w:r>
      <w:r w:rsidRPr="003654F0">
        <w:rPr>
          <w:rFonts w:ascii="Times New Roman" w:eastAsia="Bookman Old Style" w:hAnsi="Times New Roman" w:cs="Times New Roman"/>
          <w:b/>
          <w:bCs/>
          <w:sz w:val="24"/>
          <w:szCs w:val="24"/>
          <w:u w:val="single"/>
        </w:rPr>
        <w:t xml:space="preserve"> </w:t>
      </w:r>
      <w:r w:rsidRPr="003654F0">
        <w:rPr>
          <w:rFonts w:ascii="Times New Roman" w:eastAsia="Bookman Old Style" w:hAnsi="Times New Roman" w:cs="Times New Roman"/>
          <w:bCs/>
          <w:sz w:val="24"/>
          <w:szCs w:val="24"/>
          <w:u w:val="single"/>
        </w:rPr>
        <w:t>НА ОБЩЕСТВЕНАТА</w:t>
      </w:r>
      <w:r w:rsidRPr="003654F0">
        <w:rPr>
          <w:rFonts w:ascii="Times New Roman" w:eastAsia="Bookman Old Style" w:hAnsi="Times New Roman" w:cs="Times New Roman"/>
          <w:spacing w:val="-10"/>
          <w:sz w:val="24"/>
          <w:szCs w:val="24"/>
          <w:u w:val="single"/>
        </w:rPr>
        <w:t xml:space="preserve"> ПОРЪЧКА</w:t>
      </w:r>
      <w:bookmarkEnd w:id="74"/>
      <w:r w:rsidRPr="003654F0">
        <w:rPr>
          <w:rFonts w:ascii="Times New Roman" w:eastAsia="Bookman Old Style" w:hAnsi="Times New Roman" w:cs="Times New Roman"/>
          <w:spacing w:val="-10"/>
          <w:sz w:val="24"/>
          <w:szCs w:val="24"/>
          <w:u w:val="single"/>
        </w:rPr>
        <w:t xml:space="preserve"> </w:t>
      </w:r>
    </w:p>
    <w:p w:rsidR="003654F0" w:rsidRPr="003654F0" w:rsidRDefault="003654F0" w:rsidP="003654F0">
      <w:pPr>
        <w:widowControl w:val="0"/>
        <w:spacing w:line="240" w:lineRule="auto"/>
        <w:jc w:val="both"/>
        <w:rPr>
          <w:rFonts w:ascii="Times New Roman" w:eastAsia="Bookman Old Style" w:hAnsi="Times New Roman" w:cs="Times New Roman"/>
          <w:b/>
          <w:sz w:val="24"/>
          <w:szCs w:val="24"/>
          <w:u w:val="single"/>
        </w:rPr>
      </w:pPr>
      <w:r w:rsidRPr="003654F0">
        <w:rPr>
          <w:rFonts w:ascii="Times New Roman" w:eastAsia="Bookman Old Style" w:hAnsi="Times New Roman" w:cs="Times New Roman"/>
          <w:sz w:val="24"/>
          <w:szCs w:val="24"/>
          <w:u w:val="single"/>
        </w:rPr>
        <w:t xml:space="preserve">Разгледани са: </w:t>
      </w:r>
    </w:p>
    <w:p w:rsidR="003654F0" w:rsidRPr="003654F0" w:rsidRDefault="003654F0" w:rsidP="003654F0">
      <w:pPr>
        <w:widowControl w:val="0"/>
        <w:spacing w:line="240" w:lineRule="auto"/>
        <w:jc w:val="both"/>
        <w:rPr>
          <w:rFonts w:ascii="Times New Roman" w:eastAsia="Calibri" w:hAnsi="Times New Roman" w:cs="Times New Roman"/>
          <w:b/>
          <w:sz w:val="24"/>
          <w:szCs w:val="24"/>
        </w:rPr>
      </w:pPr>
      <w:r w:rsidRPr="003654F0">
        <w:rPr>
          <w:rFonts w:ascii="Times New Roman" w:eastAsia="Bookman Old Style" w:hAnsi="Times New Roman" w:cs="Times New Roman"/>
          <w:sz w:val="24"/>
          <w:szCs w:val="24"/>
          <w:u w:val="single"/>
        </w:rPr>
        <w:t xml:space="preserve">1. Методи за вътрешен контрол и начини за осигуряване на качество – включва упражняване: </w:t>
      </w:r>
      <w:r w:rsidRPr="003654F0">
        <w:rPr>
          <w:rFonts w:ascii="Times New Roman" w:eastAsia="Bookman Old Style" w:hAnsi="Times New Roman" w:cs="Times New Roman"/>
          <w:b/>
          <w:bCs/>
          <w:sz w:val="24"/>
          <w:szCs w:val="24"/>
        </w:rPr>
        <w:t>контрол</w:t>
      </w:r>
      <w:r w:rsidRPr="003654F0">
        <w:rPr>
          <w:rFonts w:ascii="Times New Roman" w:eastAsia="Calibri" w:hAnsi="Times New Roman" w:cs="Times New Roman"/>
          <w:sz w:val="24"/>
          <w:szCs w:val="24"/>
        </w:rPr>
        <w:t xml:space="preserve"> на влаганите материали и</w:t>
      </w:r>
      <w:r w:rsidRPr="003654F0">
        <w:rPr>
          <w:rFonts w:ascii="Times New Roman" w:eastAsia="Bookman Old Style" w:hAnsi="Times New Roman" w:cs="Times New Roman"/>
          <w:b/>
          <w:bCs/>
          <w:sz w:val="24"/>
          <w:szCs w:val="24"/>
        </w:rPr>
        <w:t xml:space="preserve"> окомплектовки; контрол при съхранение на материалите по </w:t>
      </w:r>
      <w:bookmarkStart w:id="75" w:name="bookmark192"/>
      <w:r w:rsidRPr="003654F0">
        <w:rPr>
          <w:rFonts w:ascii="Times New Roman" w:eastAsia="Bookman Old Style" w:hAnsi="Times New Roman" w:cs="Times New Roman"/>
          <w:b/>
          <w:bCs/>
          <w:sz w:val="24"/>
          <w:szCs w:val="24"/>
        </w:rPr>
        <w:t xml:space="preserve">време на производствения процес; </w:t>
      </w:r>
      <w:r w:rsidRPr="003654F0">
        <w:rPr>
          <w:rFonts w:ascii="Times New Roman" w:eastAsia="Calibri" w:hAnsi="Times New Roman" w:cs="Times New Roman"/>
          <w:sz w:val="24"/>
          <w:szCs w:val="24"/>
        </w:rPr>
        <w:t>контрол при транспортирането на материалите и при доставките</w:t>
      </w:r>
      <w:bookmarkEnd w:id="75"/>
      <w:r w:rsidRPr="003654F0">
        <w:rPr>
          <w:rFonts w:ascii="Times New Roman" w:eastAsia="Calibri" w:hAnsi="Times New Roman" w:cs="Times New Roman"/>
          <w:sz w:val="24"/>
          <w:szCs w:val="24"/>
        </w:rPr>
        <w:t xml:space="preserve">; </w:t>
      </w:r>
      <w:r w:rsidRPr="003654F0">
        <w:rPr>
          <w:rFonts w:ascii="Times New Roman" w:eastAsia="Bookman Old Style" w:hAnsi="Times New Roman" w:cs="Times New Roman"/>
          <w:b/>
          <w:bCs/>
          <w:sz w:val="24"/>
          <w:szCs w:val="24"/>
        </w:rPr>
        <w:t>контрол на специалните процеси</w:t>
      </w:r>
      <w:bookmarkStart w:id="76" w:name="bookmark193"/>
      <w:r w:rsidRPr="003654F0">
        <w:rPr>
          <w:rFonts w:ascii="Times New Roman" w:eastAsia="Bookman Old Style" w:hAnsi="Times New Roman" w:cs="Times New Roman"/>
          <w:b/>
          <w:bCs/>
          <w:sz w:val="24"/>
          <w:szCs w:val="24"/>
        </w:rPr>
        <w:t>; контрол</w:t>
      </w:r>
      <w:r w:rsidRPr="003654F0">
        <w:rPr>
          <w:rFonts w:ascii="Times New Roman" w:eastAsia="Calibri" w:hAnsi="Times New Roman" w:cs="Times New Roman"/>
          <w:sz w:val="24"/>
          <w:szCs w:val="24"/>
        </w:rPr>
        <w:t xml:space="preserve"> на идентификацията</w:t>
      </w:r>
      <w:bookmarkEnd w:id="76"/>
      <w:r w:rsidRPr="003654F0">
        <w:rPr>
          <w:rFonts w:ascii="Times New Roman" w:eastAsia="Calibri" w:hAnsi="Times New Roman" w:cs="Times New Roman"/>
          <w:sz w:val="24"/>
          <w:szCs w:val="24"/>
        </w:rPr>
        <w:t xml:space="preserve"> и </w:t>
      </w:r>
      <w:r w:rsidRPr="003654F0">
        <w:rPr>
          <w:rFonts w:ascii="Times New Roman" w:eastAsia="Bookman Old Style" w:hAnsi="Times New Roman" w:cs="Times New Roman"/>
          <w:b/>
          <w:bCs/>
          <w:sz w:val="24"/>
          <w:szCs w:val="24"/>
        </w:rPr>
        <w:t>контрол на документирането.</w:t>
      </w:r>
    </w:p>
    <w:p w:rsidR="003654F0" w:rsidRPr="003654F0" w:rsidRDefault="003654F0" w:rsidP="003654F0">
      <w:pPr>
        <w:widowControl w:val="0"/>
        <w:spacing w:after="0" w:line="240" w:lineRule="auto"/>
        <w:ind w:left="20" w:right="20"/>
        <w:jc w:val="both"/>
        <w:rPr>
          <w:rFonts w:ascii="Times New Roman" w:eastAsia="Calibri" w:hAnsi="Times New Roman" w:cs="Times New Roman"/>
          <w:b/>
          <w:sz w:val="24"/>
          <w:szCs w:val="24"/>
        </w:rPr>
      </w:pPr>
      <w:r w:rsidRPr="003654F0">
        <w:rPr>
          <w:rFonts w:ascii="Times New Roman" w:eastAsia="Bookman Old Style" w:hAnsi="Times New Roman" w:cs="Times New Roman"/>
          <w:sz w:val="24"/>
          <w:szCs w:val="24"/>
          <w:u w:val="single"/>
        </w:rPr>
        <w:t>2. Взаимодействие и начин на</w:t>
      </w:r>
      <w:r w:rsidRPr="003654F0">
        <w:rPr>
          <w:rFonts w:ascii="Times New Roman" w:eastAsia="Bookman Old Style" w:hAnsi="Times New Roman" w:cs="Times New Roman"/>
          <w:bCs/>
          <w:spacing w:val="-10"/>
          <w:sz w:val="24"/>
          <w:szCs w:val="24"/>
          <w:u w:val="single"/>
        </w:rPr>
        <w:t xml:space="preserve"> </w:t>
      </w:r>
      <w:r w:rsidRPr="003654F0">
        <w:rPr>
          <w:rFonts w:ascii="Times New Roman" w:eastAsia="Bookman Old Style" w:hAnsi="Times New Roman" w:cs="Times New Roman"/>
          <w:b/>
          <w:bCs/>
          <w:spacing w:val="-10"/>
          <w:sz w:val="24"/>
          <w:szCs w:val="24"/>
          <w:u w:val="single"/>
        </w:rPr>
        <w:t>комуникация</w:t>
      </w:r>
      <w:r w:rsidRPr="003654F0">
        <w:rPr>
          <w:rFonts w:ascii="Times New Roman" w:eastAsia="Bookman Old Style" w:hAnsi="Times New Roman" w:cs="Times New Roman"/>
          <w:sz w:val="24"/>
          <w:szCs w:val="24"/>
          <w:u w:val="single"/>
        </w:rPr>
        <w:t xml:space="preserve"> с възложителя, координация и</w:t>
      </w:r>
      <w:r w:rsidRPr="003654F0">
        <w:rPr>
          <w:rFonts w:ascii="Times New Roman" w:eastAsia="Bookman Old Style" w:hAnsi="Times New Roman" w:cs="Times New Roman"/>
          <w:bCs/>
          <w:spacing w:val="-10"/>
          <w:sz w:val="24"/>
          <w:szCs w:val="24"/>
          <w:u w:val="single"/>
        </w:rPr>
        <w:t xml:space="preserve"> </w:t>
      </w:r>
      <w:r w:rsidRPr="003654F0">
        <w:rPr>
          <w:rFonts w:ascii="Times New Roman" w:eastAsia="Bookman Old Style" w:hAnsi="Times New Roman" w:cs="Times New Roman"/>
          <w:b/>
          <w:bCs/>
          <w:spacing w:val="-10"/>
          <w:sz w:val="24"/>
          <w:szCs w:val="24"/>
          <w:u w:val="single"/>
        </w:rPr>
        <w:t>съгласуване на</w:t>
      </w:r>
      <w:r w:rsidRPr="003654F0">
        <w:rPr>
          <w:rFonts w:ascii="Times New Roman" w:eastAsia="Bookman Old Style" w:hAnsi="Times New Roman" w:cs="Times New Roman"/>
          <w:bCs/>
          <w:spacing w:val="-10"/>
          <w:sz w:val="24"/>
          <w:szCs w:val="24"/>
          <w:u w:val="single"/>
        </w:rPr>
        <w:t xml:space="preserve"> </w:t>
      </w:r>
      <w:r w:rsidRPr="003654F0">
        <w:rPr>
          <w:rFonts w:ascii="Times New Roman" w:eastAsia="Bookman Old Style" w:hAnsi="Times New Roman" w:cs="Times New Roman"/>
          <w:sz w:val="24"/>
          <w:szCs w:val="24"/>
          <w:u w:val="single"/>
        </w:rPr>
        <w:t xml:space="preserve">дейностите, необходими за качественото и срочно изпълнение на обектите – </w:t>
      </w:r>
      <w:bookmarkStart w:id="77" w:name="bookmark194"/>
      <w:r w:rsidRPr="003654F0">
        <w:rPr>
          <w:rFonts w:ascii="Times New Roman" w:eastAsia="Bookman Old Style" w:hAnsi="Times New Roman" w:cs="Times New Roman"/>
          <w:sz w:val="24"/>
          <w:szCs w:val="24"/>
          <w:u w:val="single"/>
        </w:rPr>
        <w:t xml:space="preserve">разгледани са дейности по осигуряване: </w:t>
      </w:r>
      <w:r w:rsidRPr="003654F0">
        <w:rPr>
          <w:rFonts w:ascii="Times New Roman" w:eastAsia="Calibri" w:hAnsi="Times New Roman" w:cs="Times New Roman"/>
          <w:sz w:val="24"/>
          <w:szCs w:val="24"/>
        </w:rPr>
        <w:t>взаимодействие /комуникация/ с</w:t>
      </w:r>
      <w:r w:rsidRPr="003654F0">
        <w:rPr>
          <w:rFonts w:ascii="Times New Roman" w:eastAsia="Bookman Old Style" w:hAnsi="Times New Roman" w:cs="Times New Roman"/>
          <w:bCs/>
          <w:sz w:val="24"/>
          <w:szCs w:val="24"/>
        </w:rPr>
        <w:t xml:space="preserve"> </w:t>
      </w:r>
      <w:r w:rsidRPr="003654F0">
        <w:rPr>
          <w:rFonts w:ascii="Times New Roman" w:eastAsia="Bookman Old Style" w:hAnsi="Times New Roman" w:cs="Times New Roman"/>
          <w:b/>
          <w:bCs/>
          <w:sz w:val="24"/>
          <w:szCs w:val="24"/>
        </w:rPr>
        <w:t>възложителя</w:t>
      </w:r>
      <w:r w:rsidRPr="003654F0">
        <w:rPr>
          <w:rFonts w:ascii="Times New Roman" w:eastAsia="Calibri" w:hAnsi="Times New Roman" w:cs="Times New Roman"/>
          <w:sz w:val="24"/>
          <w:szCs w:val="24"/>
        </w:rPr>
        <w:t xml:space="preserve"> и проектантите</w:t>
      </w:r>
      <w:bookmarkEnd w:id="77"/>
      <w:r w:rsidRPr="003654F0">
        <w:rPr>
          <w:rFonts w:ascii="Times New Roman" w:eastAsia="Calibri" w:hAnsi="Times New Roman" w:cs="Times New Roman"/>
          <w:sz w:val="24"/>
          <w:szCs w:val="24"/>
        </w:rPr>
        <w:t>.</w:t>
      </w:r>
    </w:p>
    <w:p w:rsidR="003654F0" w:rsidRPr="003654F0" w:rsidRDefault="003654F0" w:rsidP="003654F0">
      <w:pPr>
        <w:widowControl w:val="0"/>
        <w:spacing w:after="0" w:line="240" w:lineRule="auto"/>
        <w:ind w:left="20" w:right="20"/>
        <w:jc w:val="both"/>
        <w:rPr>
          <w:rFonts w:ascii="Times New Roman" w:eastAsia="Calibri" w:hAnsi="Times New Roman" w:cs="Times New Roman"/>
          <w:b/>
          <w:sz w:val="24"/>
          <w:szCs w:val="24"/>
        </w:rPr>
      </w:pPr>
      <w:r w:rsidRPr="003654F0">
        <w:rPr>
          <w:rFonts w:ascii="Times New Roman" w:eastAsia="Bookman Old Style" w:hAnsi="Times New Roman" w:cs="Times New Roman"/>
          <w:sz w:val="24"/>
          <w:szCs w:val="24"/>
          <w:u w:val="single"/>
        </w:rPr>
        <w:t>МЕТОДИ И ОРГАНИЗАЦИЯ НА ВХОДЯЩИЯ КОНТРОЛ НА КАЧЕСТВОТО ОТ СТРАНА НА ЕКСПЕРТИТЕ, СЪОТВЕТСТВАЩ НА ДЕЙСТВАЩОТО ЗАКОНОДАТЕЛСТВО И ТРЪЖНА ДОКУМЕНТАЦИЯ</w:t>
      </w:r>
    </w:p>
    <w:p w:rsidR="003654F0" w:rsidRPr="003654F0" w:rsidRDefault="003654F0" w:rsidP="003654F0">
      <w:pPr>
        <w:widowControl w:val="0"/>
        <w:spacing w:after="0" w:line="240" w:lineRule="auto"/>
        <w:ind w:right="300" w:firstLine="567"/>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 xml:space="preserve">Посочени са дейностите които ще се изпълняват, с оглед спазването на общите изисквания, законови уредби, правила, наредби, стандарти и др. на техническата спецификация. </w:t>
      </w:r>
    </w:p>
    <w:p w:rsidR="003654F0" w:rsidRPr="003654F0" w:rsidRDefault="003654F0" w:rsidP="003654F0">
      <w:pPr>
        <w:keepNext/>
        <w:keepLines/>
        <w:widowControl w:val="0"/>
        <w:spacing w:after="0" w:line="240" w:lineRule="auto"/>
        <w:ind w:left="20" w:firstLine="567"/>
        <w:jc w:val="both"/>
        <w:outlineLvl w:val="3"/>
        <w:rPr>
          <w:rFonts w:ascii="Times New Roman" w:eastAsia="Bookman Old Style" w:hAnsi="Times New Roman" w:cs="Times New Roman"/>
          <w:sz w:val="24"/>
          <w:szCs w:val="24"/>
          <w:lang w:eastAsia="bg-BG"/>
        </w:rPr>
      </w:pPr>
      <w:bookmarkStart w:id="78" w:name="bookmark195"/>
      <w:r w:rsidRPr="003654F0">
        <w:rPr>
          <w:rFonts w:ascii="Times New Roman" w:eastAsia="Bookman Old Style" w:hAnsi="Times New Roman" w:cs="Times New Roman"/>
          <w:sz w:val="24"/>
          <w:szCs w:val="24"/>
          <w:lang w:eastAsia="bg-BG"/>
        </w:rPr>
        <w:t>Представени са конкретни методи за контрол и приемане на извършените СМР</w:t>
      </w:r>
      <w:bookmarkStart w:id="79" w:name="bookmark196"/>
      <w:bookmarkEnd w:id="78"/>
      <w:r w:rsidRPr="003654F0">
        <w:rPr>
          <w:rFonts w:ascii="Times New Roman" w:eastAsia="Bookman Old Style" w:hAnsi="Times New Roman" w:cs="Times New Roman"/>
          <w:sz w:val="24"/>
          <w:szCs w:val="24"/>
          <w:lang w:eastAsia="bg-BG"/>
        </w:rPr>
        <w:t>. Описани са процесите при прилагането на системата за осигуряване на качеството</w:t>
      </w:r>
      <w:bookmarkEnd w:id="79"/>
      <w:r w:rsidRPr="003654F0">
        <w:rPr>
          <w:rFonts w:ascii="Times New Roman" w:eastAsia="Bookman Old Style" w:hAnsi="Times New Roman" w:cs="Times New Roman"/>
          <w:sz w:val="24"/>
          <w:szCs w:val="24"/>
          <w:lang w:eastAsia="bg-BG"/>
        </w:rPr>
        <w:t>.</w:t>
      </w:r>
    </w:p>
    <w:p w:rsidR="003654F0" w:rsidRPr="003654F0" w:rsidRDefault="003654F0" w:rsidP="003654F0">
      <w:pPr>
        <w:widowControl w:val="0"/>
        <w:spacing w:line="240" w:lineRule="auto"/>
        <w:ind w:left="20" w:right="20"/>
        <w:jc w:val="both"/>
        <w:rPr>
          <w:rFonts w:ascii="Times New Roman" w:eastAsia="Bookman Old Style" w:hAnsi="Times New Roman" w:cs="Times New Roman"/>
          <w:sz w:val="24"/>
          <w:szCs w:val="24"/>
          <w:u w:val="single"/>
        </w:rPr>
      </w:pPr>
      <w:r w:rsidRPr="003654F0">
        <w:rPr>
          <w:rFonts w:ascii="Times New Roman" w:eastAsia="Bookman Old Style" w:hAnsi="Times New Roman" w:cs="Times New Roman"/>
          <w:sz w:val="24"/>
          <w:szCs w:val="24"/>
          <w:u w:val="single"/>
        </w:rPr>
        <w:t>ПРОЦЕДУРИ ЗА КОНТРОЛ, С ЦЕЛ КАЧЕСТВЕНОТО И НАВРЕМЕННО ИЗПЪЛНЕНИЕ НА ПОРЪЧКАТА</w:t>
      </w:r>
    </w:p>
    <w:p w:rsidR="003654F0" w:rsidRPr="003654F0" w:rsidRDefault="003654F0" w:rsidP="003654F0">
      <w:pPr>
        <w:keepNext/>
        <w:keepLines/>
        <w:widowControl w:val="0"/>
        <w:spacing w:after="0" w:line="240" w:lineRule="auto"/>
        <w:ind w:left="20" w:right="40"/>
        <w:jc w:val="both"/>
        <w:rPr>
          <w:rFonts w:ascii="Times New Roman" w:eastAsia="Bookman Old Style" w:hAnsi="Times New Roman" w:cs="Times New Roman"/>
          <w:b/>
          <w:sz w:val="24"/>
          <w:szCs w:val="24"/>
          <w:u w:val="single"/>
        </w:rPr>
      </w:pPr>
      <w:r w:rsidRPr="003654F0">
        <w:rPr>
          <w:rFonts w:ascii="Times New Roman" w:eastAsia="Bookman Old Style" w:hAnsi="Times New Roman" w:cs="Times New Roman"/>
          <w:sz w:val="24"/>
          <w:szCs w:val="24"/>
          <w:u w:val="single"/>
        </w:rPr>
        <w:t xml:space="preserve">Разгледани са: </w:t>
      </w:r>
    </w:p>
    <w:p w:rsidR="003654F0" w:rsidRPr="003654F0" w:rsidRDefault="003654F0" w:rsidP="00D82A50">
      <w:pPr>
        <w:keepNext/>
        <w:keepLines/>
        <w:widowControl w:val="0"/>
        <w:numPr>
          <w:ilvl w:val="3"/>
          <w:numId w:val="6"/>
        </w:numPr>
        <w:tabs>
          <w:tab w:val="left" w:pos="828"/>
        </w:tabs>
        <w:spacing w:after="0" w:line="240" w:lineRule="auto"/>
        <w:jc w:val="both"/>
        <w:outlineLvl w:val="5"/>
        <w:rPr>
          <w:rFonts w:ascii="Times New Roman" w:eastAsia="Calibri" w:hAnsi="Times New Roman" w:cs="Times New Roman"/>
          <w:b/>
          <w:sz w:val="24"/>
          <w:szCs w:val="24"/>
        </w:rPr>
      </w:pPr>
      <w:bookmarkStart w:id="80" w:name="bookmark197"/>
      <w:r w:rsidRPr="003654F0">
        <w:rPr>
          <w:rFonts w:ascii="Times New Roman" w:eastAsia="Calibri" w:hAnsi="Times New Roman" w:cs="Times New Roman"/>
          <w:sz w:val="24"/>
          <w:szCs w:val="24"/>
        </w:rPr>
        <w:t>Област на приложение на текущия контрол</w:t>
      </w:r>
      <w:bookmarkEnd w:id="80"/>
    </w:p>
    <w:p w:rsidR="003654F0" w:rsidRPr="003654F0" w:rsidRDefault="003654F0" w:rsidP="00D82A50">
      <w:pPr>
        <w:keepNext/>
        <w:keepLines/>
        <w:widowControl w:val="0"/>
        <w:numPr>
          <w:ilvl w:val="1"/>
          <w:numId w:val="7"/>
        </w:numPr>
        <w:tabs>
          <w:tab w:val="left" w:pos="852"/>
        </w:tabs>
        <w:spacing w:after="0" w:line="240" w:lineRule="auto"/>
        <w:jc w:val="both"/>
        <w:outlineLvl w:val="5"/>
        <w:rPr>
          <w:rFonts w:ascii="Times New Roman" w:eastAsia="Calibri" w:hAnsi="Times New Roman" w:cs="Times New Roman"/>
          <w:b/>
          <w:sz w:val="24"/>
          <w:szCs w:val="24"/>
        </w:rPr>
      </w:pPr>
      <w:bookmarkStart w:id="81" w:name="bookmark198"/>
      <w:r w:rsidRPr="003654F0">
        <w:rPr>
          <w:rFonts w:ascii="Times New Roman" w:eastAsia="Calibri" w:hAnsi="Times New Roman" w:cs="Times New Roman"/>
          <w:sz w:val="24"/>
          <w:szCs w:val="24"/>
        </w:rPr>
        <w:t>Цели по качеството на текущия контрол</w:t>
      </w:r>
      <w:bookmarkEnd w:id="81"/>
    </w:p>
    <w:p w:rsidR="003654F0" w:rsidRPr="003654F0" w:rsidRDefault="003654F0" w:rsidP="00D82A50">
      <w:pPr>
        <w:widowControl w:val="0"/>
        <w:numPr>
          <w:ilvl w:val="1"/>
          <w:numId w:val="8"/>
        </w:numPr>
        <w:tabs>
          <w:tab w:val="left" w:pos="832"/>
        </w:tabs>
        <w:spacing w:after="0" w:line="240" w:lineRule="auto"/>
        <w:jc w:val="both"/>
        <w:rPr>
          <w:rFonts w:ascii="Times New Roman" w:eastAsia="Calibri" w:hAnsi="Times New Roman" w:cs="Times New Roman"/>
          <w:b/>
          <w:sz w:val="24"/>
          <w:szCs w:val="24"/>
        </w:rPr>
      </w:pPr>
      <w:bookmarkStart w:id="82" w:name="bookmark199"/>
      <w:r w:rsidRPr="003654F0">
        <w:rPr>
          <w:rFonts w:ascii="Times New Roman" w:eastAsia="Bookman Old Style" w:hAnsi="Times New Roman" w:cs="Times New Roman"/>
          <w:sz w:val="24"/>
          <w:szCs w:val="24"/>
          <w:u w:val="single"/>
        </w:rPr>
        <w:t>Ресурси</w:t>
      </w:r>
      <w:bookmarkEnd w:id="82"/>
    </w:p>
    <w:p w:rsidR="003654F0" w:rsidRPr="003654F0" w:rsidRDefault="003654F0" w:rsidP="00D82A50">
      <w:pPr>
        <w:widowControl w:val="0"/>
        <w:numPr>
          <w:ilvl w:val="1"/>
          <w:numId w:val="8"/>
        </w:numPr>
        <w:tabs>
          <w:tab w:val="left" w:pos="832"/>
        </w:tabs>
        <w:spacing w:after="0" w:line="240" w:lineRule="auto"/>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Изисквания</w:t>
      </w:r>
    </w:p>
    <w:p w:rsidR="003654F0" w:rsidRPr="003654F0" w:rsidRDefault="003654F0" w:rsidP="003654F0">
      <w:pPr>
        <w:widowControl w:val="0"/>
        <w:spacing w:after="0" w:line="240" w:lineRule="auto"/>
        <w:ind w:left="20" w:firstLine="500"/>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b/>
          <w:bCs/>
          <w:sz w:val="24"/>
          <w:szCs w:val="24"/>
          <w:lang w:eastAsia="bg-BG"/>
        </w:rPr>
        <w:t>5.</w:t>
      </w:r>
      <w:r w:rsidRPr="003654F0">
        <w:rPr>
          <w:rFonts w:ascii="Times New Roman" w:eastAsia="Bookman Old Style" w:hAnsi="Times New Roman" w:cs="Times New Roman"/>
          <w:sz w:val="24"/>
          <w:szCs w:val="24"/>
          <w:lang w:eastAsia="bg-BG"/>
        </w:rPr>
        <w:t xml:space="preserve"> Закупуване</w:t>
      </w:r>
    </w:p>
    <w:p w:rsidR="003654F0" w:rsidRPr="003654F0" w:rsidRDefault="003654F0" w:rsidP="003654F0">
      <w:pPr>
        <w:widowControl w:val="0"/>
        <w:spacing w:after="0" w:line="240" w:lineRule="auto"/>
        <w:ind w:right="300" w:firstLine="567"/>
        <w:jc w:val="both"/>
        <w:rPr>
          <w:rFonts w:ascii="Times New Roman" w:eastAsia="Bookman Old Style" w:hAnsi="Times New Roman" w:cs="Times New Roman"/>
          <w:sz w:val="24"/>
          <w:szCs w:val="24"/>
          <w:lang w:eastAsia="bg-BG"/>
        </w:rPr>
      </w:pPr>
      <w:bookmarkStart w:id="83" w:name="bookmark202"/>
      <w:r w:rsidRPr="003654F0">
        <w:rPr>
          <w:rFonts w:ascii="Times New Roman" w:eastAsia="Bookman Old Style" w:hAnsi="Times New Roman" w:cs="Times New Roman"/>
          <w:sz w:val="24"/>
          <w:szCs w:val="24"/>
          <w:lang w:eastAsia="bg-BG"/>
        </w:rPr>
        <w:t>6. Управление на производствения процес в строителството</w:t>
      </w:r>
      <w:bookmarkEnd w:id="83"/>
    </w:p>
    <w:p w:rsidR="003654F0" w:rsidRPr="003654F0" w:rsidRDefault="003654F0" w:rsidP="003654F0">
      <w:pPr>
        <w:widowControl w:val="0"/>
        <w:spacing w:after="0" w:line="240" w:lineRule="auto"/>
        <w:ind w:right="300" w:firstLine="567"/>
        <w:jc w:val="both"/>
        <w:rPr>
          <w:rFonts w:ascii="Times New Roman" w:eastAsia="Bookman Old Style" w:hAnsi="Times New Roman" w:cs="Times New Roman"/>
          <w:sz w:val="24"/>
          <w:szCs w:val="24"/>
          <w:lang w:eastAsia="bg-BG"/>
        </w:rPr>
      </w:pPr>
    </w:p>
    <w:p w:rsidR="003654F0" w:rsidRPr="003654F0" w:rsidRDefault="003654F0" w:rsidP="003654F0">
      <w:pPr>
        <w:keepNext/>
        <w:keepLines/>
        <w:widowControl w:val="0"/>
        <w:spacing w:after="0" w:line="240" w:lineRule="auto"/>
        <w:ind w:left="20" w:hanging="20"/>
        <w:jc w:val="both"/>
        <w:outlineLvl w:val="3"/>
        <w:rPr>
          <w:rFonts w:ascii="Times New Roman" w:eastAsia="Bookman Old Style" w:hAnsi="Times New Roman" w:cs="Times New Roman"/>
          <w:b/>
          <w:sz w:val="24"/>
          <w:szCs w:val="24"/>
          <w:lang w:eastAsia="bg-BG"/>
        </w:rPr>
      </w:pPr>
      <w:r w:rsidRPr="003654F0">
        <w:rPr>
          <w:rFonts w:ascii="Times New Roman" w:eastAsia="Bookman Old Style" w:hAnsi="Times New Roman" w:cs="Times New Roman"/>
          <w:b/>
          <w:sz w:val="24"/>
          <w:szCs w:val="24"/>
          <w:lang w:eastAsia="bg-BG"/>
        </w:rPr>
        <w:t>Приложени са:</w:t>
      </w:r>
    </w:p>
    <w:p w:rsidR="003654F0" w:rsidRPr="003654F0" w:rsidRDefault="003654F0" w:rsidP="003654F0">
      <w:pPr>
        <w:keepNext/>
        <w:keepLines/>
        <w:widowControl w:val="0"/>
        <w:spacing w:after="0" w:line="240" w:lineRule="auto"/>
        <w:ind w:left="20" w:hanging="20"/>
        <w:jc w:val="both"/>
        <w:outlineLvl w:val="3"/>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Линеен график</w:t>
      </w:r>
    </w:p>
    <w:p w:rsidR="003654F0" w:rsidRPr="003654F0" w:rsidRDefault="003654F0" w:rsidP="003654F0">
      <w:pPr>
        <w:keepNext/>
        <w:keepLines/>
        <w:widowControl w:val="0"/>
        <w:spacing w:after="0" w:line="240" w:lineRule="auto"/>
        <w:ind w:left="20" w:hanging="20"/>
        <w:jc w:val="both"/>
        <w:outlineLvl w:val="3"/>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Документи доказващи професионалната квалификация и компетентност на членовете на екипа</w:t>
      </w:r>
    </w:p>
    <w:p w:rsidR="003654F0" w:rsidRPr="003654F0" w:rsidRDefault="003654F0" w:rsidP="003654F0">
      <w:pPr>
        <w:keepNext/>
        <w:keepLines/>
        <w:widowControl w:val="0"/>
        <w:spacing w:after="0" w:line="240" w:lineRule="auto"/>
        <w:ind w:left="20" w:hanging="20"/>
        <w:jc w:val="both"/>
        <w:outlineLvl w:val="3"/>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Декларации за съответствие на материалите, които ще се вложат</w:t>
      </w:r>
    </w:p>
    <w:p w:rsidR="003654F0" w:rsidRPr="003654F0" w:rsidRDefault="003654F0" w:rsidP="003654F0">
      <w:pPr>
        <w:widowControl w:val="0"/>
        <w:spacing w:after="0" w:line="240" w:lineRule="auto"/>
        <w:ind w:right="300" w:firstLine="567"/>
        <w:jc w:val="both"/>
        <w:rPr>
          <w:rFonts w:ascii="Times New Roman" w:eastAsia="Bookman Old Style" w:hAnsi="Times New Roman" w:cs="Times New Roman"/>
          <w:sz w:val="24"/>
          <w:szCs w:val="24"/>
          <w:lang w:eastAsia="bg-BG"/>
        </w:rPr>
      </w:pPr>
    </w:p>
    <w:p w:rsidR="003654F0" w:rsidRPr="003654F0" w:rsidRDefault="003654F0" w:rsidP="003654F0">
      <w:pPr>
        <w:widowControl w:val="0"/>
        <w:spacing w:after="0" w:line="240" w:lineRule="auto"/>
        <w:ind w:right="300" w:firstLine="567"/>
        <w:jc w:val="both"/>
        <w:rPr>
          <w:rFonts w:ascii="Times New Roman" w:eastAsia="Bookman Old Style" w:hAnsi="Times New Roman" w:cs="Times New Roman"/>
          <w:b/>
          <w:sz w:val="24"/>
          <w:szCs w:val="24"/>
          <w:lang w:eastAsia="bg-BG"/>
        </w:rPr>
      </w:pPr>
    </w:p>
    <w:p w:rsidR="003654F0" w:rsidRPr="003654F0" w:rsidRDefault="003654F0" w:rsidP="003654F0">
      <w:pPr>
        <w:widowControl w:val="0"/>
        <w:spacing w:after="0" w:line="240" w:lineRule="auto"/>
        <w:ind w:right="300" w:firstLine="567"/>
        <w:jc w:val="both"/>
        <w:rPr>
          <w:rFonts w:ascii="Times New Roman" w:eastAsia="Bookman Old Style" w:hAnsi="Times New Roman" w:cs="Times New Roman"/>
          <w:b/>
          <w:sz w:val="24"/>
          <w:szCs w:val="24"/>
          <w:lang w:eastAsia="bg-BG"/>
        </w:rPr>
      </w:pPr>
      <w:r w:rsidRPr="003654F0">
        <w:rPr>
          <w:rFonts w:ascii="Times New Roman" w:eastAsia="Bookman Old Style" w:hAnsi="Times New Roman" w:cs="Times New Roman"/>
          <w:b/>
          <w:sz w:val="24"/>
          <w:szCs w:val="24"/>
          <w:lang w:eastAsia="bg-BG"/>
        </w:rPr>
        <w:t>Комисията счита, че така представено техническото предложение на участника отговаря на предварително обявените условия и е в пълно съответствие с изискванията, заложени в Техническата спецификация и Методиката за оценка на офертите, в резултат на което допуска офертата на участника „</w:t>
      </w:r>
      <w:proofErr w:type="spellStart"/>
      <w:r w:rsidRPr="003654F0">
        <w:rPr>
          <w:rFonts w:ascii="Times New Roman" w:eastAsia="Bookman Old Style" w:hAnsi="Times New Roman" w:cs="Times New Roman"/>
          <w:b/>
          <w:sz w:val="24"/>
          <w:szCs w:val="24"/>
          <w:lang w:eastAsia="bg-BG"/>
        </w:rPr>
        <w:t>Интис</w:t>
      </w:r>
      <w:proofErr w:type="spellEnd"/>
      <w:r w:rsidRPr="003654F0">
        <w:rPr>
          <w:rFonts w:ascii="Times New Roman" w:eastAsia="Bookman Old Style" w:hAnsi="Times New Roman" w:cs="Times New Roman"/>
          <w:b/>
          <w:sz w:val="24"/>
          <w:szCs w:val="24"/>
          <w:lang w:eastAsia="bg-BG"/>
        </w:rPr>
        <w:t>“ ООД до оценка на техническото му предложение.</w:t>
      </w:r>
    </w:p>
    <w:p w:rsidR="003654F0" w:rsidRPr="003654F0" w:rsidRDefault="003654F0" w:rsidP="003654F0">
      <w:pPr>
        <w:widowControl w:val="0"/>
        <w:spacing w:after="0" w:line="240" w:lineRule="auto"/>
        <w:ind w:right="300" w:firstLine="567"/>
        <w:jc w:val="both"/>
        <w:rPr>
          <w:rFonts w:ascii="Times New Roman" w:eastAsia="Bookman Old Style" w:hAnsi="Times New Roman" w:cs="Times New Roman"/>
          <w:b/>
          <w:sz w:val="24"/>
          <w:szCs w:val="24"/>
          <w:lang w:eastAsia="bg-BG"/>
        </w:rPr>
      </w:pPr>
    </w:p>
    <w:p w:rsidR="003654F0" w:rsidRPr="003654F0" w:rsidRDefault="003654F0" w:rsidP="003654F0">
      <w:pPr>
        <w:widowControl w:val="0"/>
        <w:spacing w:after="0" w:line="240" w:lineRule="auto"/>
        <w:ind w:right="300" w:firstLine="567"/>
        <w:jc w:val="both"/>
        <w:rPr>
          <w:rFonts w:ascii="Times New Roman" w:eastAsia="Bookman Old Style" w:hAnsi="Times New Roman" w:cs="Times New Roman"/>
          <w:b/>
          <w:sz w:val="24"/>
          <w:szCs w:val="24"/>
          <w:lang w:eastAsia="bg-BG"/>
        </w:rPr>
      </w:pPr>
      <w:r w:rsidRPr="003654F0">
        <w:rPr>
          <w:rFonts w:ascii="Times New Roman" w:eastAsia="Bookman Old Style" w:hAnsi="Times New Roman" w:cs="Times New Roman"/>
          <w:b/>
          <w:sz w:val="24"/>
          <w:szCs w:val="24"/>
          <w:lang w:eastAsia="bg-BG"/>
        </w:rPr>
        <w:t>ОЦЕНКА И МОТИВИ ЗА ОЦЕНКАТА</w:t>
      </w:r>
    </w:p>
    <w:p w:rsidR="003654F0" w:rsidRPr="003654F0" w:rsidRDefault="003654F0" w:rsidP="003654F0">
      <w:pPr>
        <w:widowControl w:val="0"/>
        <w:spacing w:after="0" w:line="240" w:lineRule="auto"/>
        <w:ind w:right="300" w:firstLine="567"/>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Техническото предложение се оценява както следва:</w:t>
      </w:r>
    </w:p>
    <w:p w:rsidR="003654F0" w:rsidRPr="003654F0" w:rsidRDefault="003654F0" w:rsidP="003654F0">
      <w:pPr>
        <w:widowControl w:val="0"/>
        <w:spacing w:after="0" w:line="240" w:lineRule="auto"/>
        <w:ind w:right="300" w:firstLine="567"/>
        <w:jc w:val="both"/>
        <w:rPr>
          <w:rFonts w:ascii="Times New Roman" w:eastAsia="Bookman Old Style" w:hAnsi="Times New Roman" w:cs="Times New Roman"/>
          <w:sz w:val="24"/>
          <w:szCs w:val="24"/>
          <w:lang w:eastAsia="bg-BG"/>
        </w:rPr>
      </w:pPr>
    </w:p>
    <w:p w:rsidR="003654F0" w:rsidRPr="003654F0" w:rsidRDefault="003654F0" w:rsidP="003654F0">
      <w:pPr>
        <w:widowControl w:val="0"/>
        <w:spacing w:after="0" w:line="240" w:lineRule="auto"/>
        <w:ind w:right="300" w:firstLine="567"/>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b/>
          <w:sz w:val="24"/>
          <w:szCs w:val="24"/>
          <w:lang w:eastAsia="bg-BG"/>
        </w:rPr>
        <w:t xml:space="preserve">Характеристика, </w:t>
      </w:r>
      <w:proofErr w:type="spellStart"/>
      <w:r w:rsidRPr="003654F0">
        <w:rPr>
          <w:rFonts w:ascii="Times New Roman" w:eastAsia="Bookman Old Style" w:hAnsi="Times New Roman" w:cs="Times New Roman"/>
          <w:b/>
          <w:sz w:val="24"/>
          <w:szCs w:val="24"/>
          <w:lang w:eastAsia="bg-BG"/>
        </w:rPr>
        <w:t>относима</w:t>
      </w:r>
      <w:proofErr w:type="spellEnd"/>
      <w:r w:rsidRPr="003654F0">
        <w:rPr>
          <w:rFonts w:ascii="Times New Roman" w:eastAsia="Bookman Old Style" w:hAnsi="Times New Roman" w:cs="Times New Roman"/>
          <w:b/>
          <w:sz w:val="24"/>
          <w:szCs w:val="24"/>
          <w:lang w:eastAsia="bg-BG"/>
        </w:rPr>
        <w:t xml:space="preserve"> към организацията и професионалната компетентност на персонала, осъществяващ дейността: Х1</w:t>
      </w:r>
      <w:r w:rsidRPr="003654F0">
        <w:rPr>
          <w:rFonts w:ascii="Times New Roman" w:eastAsia="Bookman Old Style" w:hAnsi="Times New Roman" w:cs="Times New Roman"/>
          <w:sz w:val="24"/>
          <w:szCs w:val="24"/>
          <w:lang w:eastAsia="bg-BG"/>
        </w:rPr>
        <w:t xml:space="preserve"> – оценка 15т.</w:t>
      </w:r>
    </w:p>
    <w:p w:rsidR="003654F0" w:rsidRPr="003654F0" w:rsidRDefault="003654F0" w:rsidP="003654F0">
      <w:pPr>
        <w:widowControl w:val="0"/>
        <w:spacing w:after="0" w:line="240" w:lineRule="auto"/>
        <w:ind w:right="300" w:firstLine="567"/>
        <w:jc w:val="both"/>
        <w:rPr>
          <w:rFonts w:ascii="Times New Roman" w:eastAsia="Bookman Old Style" w:hAnsi="Times New Roman" w:cs="Times New Roman"/>
          <w:sz w:val="24"/>
          <w:szCs w:val="24"/>
          <w:lang w:eastAsia="bg-BG"/>
        </w:rPr>
      </w:pPr>
    </w:p>
    <w:tbl>
      <w:tblPr>
        <w:tblW w:w="8851" w:type="dxa"/>
        <w:tblInd w:w="291" w:type="dxa"/>
        <w:tblLayout w:type="fixed"/>
        <w:tblCellMar>
          <w:left w:w="10" w:type="dxa"/>
          <w:right w:w="10" w:type="dxa"/>
        </w:tblCellMar>
        <w:tblLook w:val="0000" w:firstRow="0" w:lastRow="0" w:firstColumn="0" w:lastColumn="0" w:noHBand="0" w:noVBand="0"/>
      </w:tblPr>
      <w:tblGrid>
        <w:gridCol w:w="3607"/>
        <w:gridCol w:w="3260"/>
        <w:gridCol w:w="1984"/>
      </w:tblGrid>
      <w:tr w:rsidR="003654F0" w:rsidRPr="003654F0" w:rsidTr="00936A70">
        <w:trPr>
          <w:trHeight w:val="300"/>
        </w:trPr>
        <w:tc>
          <w:tcPr>
            <w:tcW w:w="36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54F0" w:rsidRPr="003654F0" w:rsidRDefault="003654F0" w:rsidP="003654F0">
            <w:pPr>
              <w:widowControl w:val="0"/>
              <w:spacing w:after="0" w:line="240" w:lineRule="auto"/>
              <w:ind w:right="300"/>
              <w:jc w:val="both"/>
              <w:rPr>
                <w:rFonts w:ascii="Times New Roman" w:eastAsia="Bookman Old Style" w:hAnsi="Times New Roman" w:cs="Times New Roman"/>
                <w:sz w:val="24"/>
                <w:szCs w:val="24"/>
                <w:lang w:eastAsia="bg-BG"/>
              </w:rPr>
            </w:pPr>
          </w:p>
          <w:p w:rsidR="003654F0" w:rsidRPr="003654F0" w:rsidRDefault="003654F0" w:rsidP="003654F0">
            <w:pPr>
              <w:widowControl w:val="0"/>
              <w:spacing w:after="0" w:line="240" w:lineRule="auto"/>
              <w:ind w:right="300"/>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Позиция в екипа</w:t>
            </w:r>
          </w:p>
          <w:p w:rsidR="003654F0" w:rsidRPr="003654F0" w:rsidRDefault="003654F0" w:rsidP="003654F0">
            <w:pPr>
              <w:widowControl w:val="0"/>
              <w:spacing w:after="0" w:line="240" w:lineRule="auto"/>
              <w:ind w:right="300"/>
              <w:jc w:val="both"/>
              <w:rPr>
                <w:rFonts w:ascii="Times New Roman" w:eastAsia="Bookman Old Style" w:hAnsi="Times New Roman" w:cs="Times New Roman"/>
                <w:sz w:val="24"/>
                <w:szCs w:val="24"/>
                <w:lang w:eastAsia="bg-BG"/>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54F0" w:rsidRPr="003654F0" w:rsidRDefault="003654F0" w:rsidP="003654F0">
            <w:pPr>
              <w:widowControl w:val="0"/>
              <w:spacing w:after="0" w:line="240" w:lineRule="auto"/>
              <w:ind w:right="300"/>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lastRenderedPageBreak/>
              <w:t>Специфичен професионален опит</w:t>
            </w:r>
          </w:p>
        </w:tc>
      </w:tr>
      <w:tr w:rsidR="003654F0" w:rsidRPr="003654F0" w:rsidTr="00936A70">
        <w:trPr>
          <w:trHeight w:val="240"/>
        </w:trPr>
        <w:tc>
          <w:tcPr>
            <w:tcW w:w="36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54F0" w:rsidRPr="003654F0" w:rsidRDefault="003654F0" w:rsidP="003654F0">
            <w:pPr>
              <w:widowControl w:val="0"/>
              <w:spacing w:after="0" w:line="240" w:lineRule="auto"/>
              <w:ind w:right="300"/>
              <w:jc w:val="both"/>
              <w:rPr>
                <w:rFonts w:ascii="Times New Roman" w:eastAsia="Bookman Old Style" w:hAnsi="Times New Roman" w:cs="Times New Roman"/>
                <w:sz w:val="24"/>
                <w:szCs w:val="24"/>
                <w:lang w:eastAsia="bg-BG"/>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54F0" w:rsidRPr="003654F0" w:rsidRDefault="003654F0" w:rsidP="003654F0">
            <w:pPr>
              <w:widowControl w:val="0"/>
              <w:tabs>
                <w:tab w:val="left" w:pos="1205"/>
              </w:tabs>
              <w:spacing w:after="0" w:line="240" w:lineRule="auto"/>
              <w:ind w:right="72"/>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Брой обекти</w:t>
            </w:r>
            <w:r w:rsidRPr="003654F0">
              <w:rPr>
                <w:rFonts w:ascii="Times New Roman" w:eastAsia="Bookman Old Style" w:hAnsi="Times New Roman" w:cs="Times New Roman"/>
                <w:sz w:val="24"/>
                <w:szCs w:val="24"/>
                <w:lang w:val="en-US" w:eastAsia="bg-BG"/>
              </w:rPr>
              <w:t>/</w:t>
            </w:r>
            <w:r w:rsidRPr="003654F0">
              <w:rPr>
                <w:rFonts w:ascii="Times New Roman" w:eastAsia="Bookman Old Style" w:hAnsi="Times New Roman" w:cs="Times New Roman"/>
                <w:sz w:val="24"/>
                <w:szCs w:val="24"/>
                <w:lang w:eastAsia="bg-BG"/>
              </w:rPr>
              <w:t>строежи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54F0" w:rsidRPr="003654F0" w:rsidRDefault="003654F0" w:rsidP="003654F0">
            <w:pPr>
              <w:widowControl w:val="0"/>
              <w:spacing w:after="0" w:line="240" w:lineRule="auto"/>
              <w:ind w:right="300"/>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Точки</w:t>
            </w:r>
          </w:p>
        </w:tc>
      </w:tr>
      <w:tr w:rsidR="003654F0" w:rsidRPr="003654F0" w:rsidTr="00936A70">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54F0" w:rsidRPr="003654F0" w:rsidRDefault="003654F0" w:rsidP="003654F0">
            <w:pPr>
              <w:widowControl w:val="0"/>
              <w:spacing w:after="0" w:line="240" w:lineRule="auto"/>
              <w:ind w:right="300"/>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lastRenderedPageBreak/>
              <w:t>Ръководител на обекта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54F0" w:rsidRPr="003654F0" w:rsidRDefault="003654F0" w:rsidP="003654F0">
            <w:pPr>
              <w:widowControl w:val="0"/>
              <w:spacing w:after="0" w:line="240" w:lineRule="auto"/>
              <w:ind w:firstLine="71"/>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над 3 обекта/строежа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54F0" w:rsidRPr="003654F0" w:rsidRDefault="003654F0" w:rsidP="003654F0">
            <w:pPr>
              <w:widowControl w:val="0"/>
              <w:spacing w:after="0" w:line="240" w:lineRule="auto"/>
              <w:ind w:right="300"/>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7 точки</w:t>
            </w:r>
          </w:p>
        </w:tc>
      </w:tr>
      <w:tr w:rsidR="003654F0" w:rsidRPr="003654F0" w:rsidTr="00936A70">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54F0" w:rsidRPr="003654F0" w:rsidRDefault="003654F0" w:rsidP="003654F0">
            <w:pPr>
              <w:widowControl w:val="0"/>
              <w:spacing w:after="0" w:line="240" w:lineRule="auto"/>
              <w:ind w:right="300"/>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Технически ръководител</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54F0" w:rsidRPr="003654F0" w:rsidRDefault="003654F0" w:rsidP="003654F0">
            <w:pPr>
              <w:widowControl w:val="0"/>
              <w:spacing w:after="0" w:line="240" w:lineRule="auto"/>
              <w:ind w:right="300" w:firstLine="71"/>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над 3 обекта/строежа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54F0" w:rsidRPr="003654F0" w:rsidRDefault="003654F0" w:rsidP="003654F0">
            <w:pPr>
              <w:widowControl w:val="0"/>
              <w:spacing w:after="0" w:line="240" w:lineRule="auto"/>
              <w:ind w:right="300"/>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7 точки</w:t>
            </w:r>
          </w:p>
        </w:tc>
      </w:tr>
      <w:tr w:rsidR="003654F0" w:rsidRPr="003654F0" w:rsidTr="00936A70">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54F0" w:rsidRPr="003654F0" w:rsidRDefault="003654F0" w:rsidP="003654F0">
            <w:pPr>
              <w:widowControl w:val="0"/>
              <w:spacing w:after="0" w:line="240" w:lineRule="auto"/>
              <w:ind w:right="300"/>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Електро инженер</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54F0" w:rsidRPr="003654F0" w:rsidRDefault="003654F0" w:rsidP="003654F0">
            <w:pPr>
              <w:widowControl w:val="0"/>
              <w:spacing w:after="0" w:line="240" w:lineRule="auto"/>
              <w:ind w:right="300" w:firstLine="71"/>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над 3 обекта/строежа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54F0" w:rsidRPr="003654F0" w:rsidRDefault="003654F0" w:rsidP="003654F0">
            <w:pPr>
              <w:widowControl w:val="0"/>
              <w:spacing w:after="0" w:line="240" w:lineRule="auto"/>
              <w:ind w:right="300"/>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7 точки</w:t>
            </w:r>
          </w:p>
        </w:tc>
      </w:tr>
      <w:tr w:rsidR="003654F0" w:rsidRPr="003654F0" w:rsidTr="00936A70">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54F0" w:rsidRPr="003654F0" w:rsidRDefault="003654F0" w:rsidP="003654F0">
            <w:pPr>
              <w:widowControl w:val="0"/>
              <w:spacing w:after="0" w:line="240" w:lineRule="auto"/>
              <w:ind w:right="300"/>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Инженер СК</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54F0" w:rsidRPr="003654F0" w:rsidRDefault="003654F0" w:rsidP="003654F0">
            <w:pPr>
              <w:widowControl w:val="0"/>
              <w:spacing w:after="0" w:line="240" w:lineRule="auto"/>
              <w:ind w:right="300" w:firstLine="71"/>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над 3 обекта/строежа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54F0" w:rsidRPr="003654F0" w:rsidRDefault="003654F0" w:rsidP="003654F0">
            <w:pPr>
              <w:widowControl w:val="0"/>
              <w:spacing w:after="0" w:line="240" w:lineRule="auto"/>
              <w:ind w:right="300"/>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7 точки</w:t>
            </w:r>
          </w:p>
        </w:tc>
      </w:tr>
      <w:tr w:rsidR="003654F0" w:rsidRPr="003654F0" w:rsidTr="00936A70">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54F0" w:rsidRPr="003654F0" w:rsidRDefault="003654F0" w:rsidP="003654F0">
            <w:pPr>
              <w:widowControl w:val="0"/>
              <w:spacing w:after="0" w:line="240" w:lineRule="auto"/>
              <w:ind w:right="300"/>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Инженер В и К</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54F0" w:rsidRPr="003654F0" w:rsidRDefault="003654F0" w:rsidP="003654F0">
            <w:pPr>
              <w:widowControl w:val="0"/>
              <w:spacing w:after="0" w:line="240" w:lineRule="auto"/>
              <w:ind w:right="300" w:firstLine="71"/>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над 3 обекта/строежа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54F0" w:rsidRPr="003654F0" w:rsidRDefault="003654F0" w:rsidP="003654F0">
            <w:pPr>
              <w:widowControl w:val="0"/>
              <w:spacing w:after="0" w:line="240" w:lineRule="auto"/>
              <w:ind w:right="300"/>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7 точки</w:t>
            </w:r>
          </w:p>
        </w:tc>
      </w:tr>
      <w:tr w:rsidR="003654F0" w:rsidRPr="003654F0" w:rsidTr="00936A70">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54F0" w:rsidRPr="003654F0" w:rsidRDefault="003654F0" w:rsidP="003654F0">
            <w:pPr>
              <w:widowControl w:val="0"/>
              <w:spacing w:after="0" w:line="240" w:lineRule="auto"/>
              <w:ind w:right="300"/>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ОВК инженер</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54F0" w:rsidRPr="003654F0" w:rsidRDefault="003654F0" w:rsidP="003654F0">
            <w:pPr>
              <w:widowControl w:val="0"/>
              <w:spacing w:after="0" w:line="240" w:lineRule="auto"/>
              <w:ind w:right="300" w:firstLine="71"/>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над 3 обекта/строежа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54F0" w:rsidRPr="003654F0" w:rsidRDefault="003654F0" w:rsidP="003654F0">
            <w:pPr>
              <w:widowControl w:val="0"/>
              <w:spacing w:after="0" w:line="240" w:lineRule="auto"/>
              <w:ind w:right="300"/>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7 точки</w:t>
            </w:r>
          </w:p>
        </w:tc>
      </w:tr>
      <w:tr w:rsidR="003654F0" w:rsidRPr="003654F0" w:rsidTr="00936A70">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54F0" w:rsidRPr="003654F0" w:rsidRDefault="003654F0" w:rsidP="003654F0">
            <w:pPr>
              <w:widowControl w:val="0"/>
              <w:spacing w:after="0" w:line="240" w:lineRule="auto"/>
              <w:ind w:right="300"/>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Експерт ЗБУТ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54F0" w:rsidRPr="003654F0" w:rsidRDefault="003654F0" w:rsidP="003654F0">
            <w:pPr>
              <w:widowControl w:val="0"/>
              <w:spacing w:after="0" w:line="240" w:lineRule="auto"/>
              <w:ind w:right="300" w:firstLine="71"/>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над 3 обекта/строежа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54F0" w:rsidRPr="003654F0" w:rsidRDefault="003654F0" w:rsidP="003654F0">
            <w:pPr>
              <w:widowControl w:val="0"/>
              <w:spacing w:after="0" w:line="240" w:lineRule="auto"/>
              <w:ind w:right="300"/>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7 точки</w:t>
            </w:r>
          </w:p>
        </w:tc>
      </w:tr>
      <w:tr w:rsidR="003654F0" w:rsidRPr="003654F0" w:rsidTr="00936A70">
        <w:trPr>
          <w:trHeight w:val="24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54F0" w:rsidRPr="003654F0" w:rsidRDefault="003654F0" w:rsidP="003654F0">
            <w:pPr>
              <w:widowControl w:val="0"/>
              <w:spacing w:after="0" w:line="240" w:lineRule="auto"/>
              <w:ind w:right="300"/>
              <w:jc w:val="both"/>
              <w:rPr>
                <w:rFonts w:ascii="Times New Roman" w:eastAsia="Bookman Old Style" w:hAnsi="Times New Roman" w:cs="Times New Roman"/>
                <w:sz w:val="24"/>
                <w:szCs w:val="24"/>
                <w:lang w:eastAsia="bg-BG"/>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54F0" w:rsidRPr="003654F0" w:rsidRDefault="003654F0" w:rsidP="003654F0">
            <w:pPr>
              <w:widowControl w:val="0"/>
              <w:spacing w:after="0" w:line="240" w:lineRule="auto"/>
              <w:ind w:right="300" w:firstLine="71"/>
              <w:jc w:val="both"/>
              <w:rPr>
                <w:rFonts w:ascii="Times New Roman" w:eastAsia="Bookman Old Style" w:hAnsi="Times New Roman" w:cs="Times New Roman"/>
                <w:b/>
                <w:sz w:val="24"/>
                <w:szCs w:val="24"/>
                <w:lang w:eastAsia="bg-BG"/>
              </w:rPr>
            </w:pPr>
            <w:r w:rsidRPr="003654F0">
              <w:rPr>
                <w:rFonts w:ascii="Times New Roman" w:eastAsia="Bookman Old Style" w:hAnsi="Times New Roman" w:cs="Times New Roman"/>
                <w:b/>
                <w:sz w:val="24"/>
                <w:szCs w:val="24"/>
                <w:lang w:eastAsia="bg-BG"/>
              </w:rPr>
              <w:t>ОБЩО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654F0" w:rsidRPr="003654F0" w:rsidRDefault="003654F0" w:rsidP="003654F0">
            <w:pPr>
              <w:widowControl w:val="0"/>
              <w:spacing w:after="0" w:line="240" w:lineRule="auto"/>
              <w:ind w:right="300"/>
              <w:jc w:val="both"/>
              <w:rPr>
                <w:rFonts w:ascii="Times New Roman" w:eastAsia="Bookman Old Style" w:hAnsi="Times New Roman" w:cs="Times New Roman"/>
                <w:b/>
                <w:sz w:val="24"/>
                <w:szCs w:val="24"/>
                <w:lang w:eastAsia="bg-BG"/>
              </w:rPr>
            </w:pPr>
            <w:r w:rsidRPr="003654F0">
              <w:rPr>
                <w:rFonts w:ascii="Times New Roman" w:eastAsia="Bookman Old Style" w:hAnsi="Times New Roman" w:cs="Times New Roman"/>
                <w:b/>
                <w:sz w:val="24"/>
                <w:szCs w:val="24"/>
                <w:lang w:eastAsia="bg-BG"/>
              </w:rPr>
              <w:t>49 точки</w:t>
            </w:r>
          </w:p>
        </w:tc>
      </w:tr>
    </w:tbl>
    <w:p w:rsidR="003654F0" w:rsidRPr="003654F0" w:rsidRDefault="003654F0" w:rsidP="003654F0">
      <w:pPr>
        <w:widowControl w:val="0"/>
        <w:spacing w:after="0" w:line="240" w:lineRule="auto"/>
        <w:ind w:right="300" w:firstLine="567"/>
        <w:jc w:val="both"/>
        <w:rPr>
          <w:rFonts w:ascii="Times New Roman" w:eastAsia="Bookman Old Style" w:hAnsi="Times New Roman" w:cs="Times New Roman"/>
          <w:sz w:val="24"/>
          <w:szCs w:val="24"/>
          <w:lang w:eastAsia="bg-BG"/>
        </w:rPr>
      </w:pPr>
    </w:p>
    <w:p w:rsidR="003654F0" w:rsidRPr="003654F0" w:rsidRDefault="003654F0" w:rsidP="003654F0">
      <w:pPr>
        <w:widowControl w:val="0"/>
        <w:spacing w:after="0" w:line="240" w:lineRule="auto"/>
        <w:ind w:right="300" w:firstLine="567"/>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В предложението е представен екип за управление, състоящ се от 7 основни експерта и 3 допълнителни експерта – контрол по качеството, геодезист и архитект, които са възможни и допустими според изискванията посочени в техническата спецификация. Сборът от точките за специфичен професионален опит на персонала е 49 точки, с който участника получава 15 точки (за точков диапазон от 38 до 49 точки), съгласно таблицата за професионалната компетентност на персонала, на който е възложено изпълнението на поръчката.</w:t>
      </w:r>
    </w:p>
    <w:p w:rsidR="003654F0" w:rsidRPr="003654F0" w:rsidRDefault="003654F0" w:rsidP="003654F0">
      <w:pPr>
        <w:widowControl w:val="0"/>
        <w:spacing w:after="0" w:line="240" w:lineRule="auto"/>
        <w:ind w:right="300" w:firstLine="567"/>
        <w:jc w:val="both"/>
        <w:rPr>
          <w:rFonts w:ascii="Times New Roman" w:eastAsia="Bookman Old Style" w:hAnsi="Times New Roman" w:cs="Times New Roman"/>
          <w:sz w:val="24"/>
          <w:szCs w:val="24"/>
          <w:lang w:eastAsia="bg-BG"/>
        </w:rPr>
      </w:pPr>
    </w:p>
    <w:p w:rsidR="003654F0" w:rsidRPr="003654F0" w:rsidRDefault="003654F0" w:rsidP="003654F0">
      <w:pPr>
        <w:widowControl w:val="0"/>
        <w:spacing w:after="0" w:line="240" w:lineRule="auto"/>
        <w:ind w:right="300" w:firstLine="567"/>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 xml:space="preserve">Предложена е организация в подготвителния етап, по време и след изпълнение на строителството. </w:t>
      </w:r>
    </w:p>
    <w:p w:rsidR="003654F0" w:rsidRPr="003654F0" w:rsidRDefault="003654F0" w:rsidP="003654F0">
      <w:pPr>
        <w:widowControl w:val="0"/>
        <w:spacing w:after="0" w:line="240" w:lineRule="auto"/>
        <w:ind w:right="300" w:firstLine="567"/>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 xml:space="preserve">Представено е разпределението на дейностите, задачите и отговорностите между всеки един от предлаганите експерти във връзка с изпълнението на дейността. </w:t>
      </w:r>
    </w:p>
    <w:p w:rsidR="003654F0" w:rsidRPr="003654F0" w:rsidRDefault="003654F0" w:rsidP="003654F0">
      <w:pPr>
        <w:widowControl w:val="0"/>
        <w:spacing w:after="0" w:line="240" w:lineRule="auto"/>
        <w:ind w:right="300" w:firstLine="567"/>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Функциите и отговорностите на предложените трима допълнителни експерти не се препокриват с тези на основните, като те допълват и допринасят за качествено постигане на резултатите от изпълнението на поръчката.</w:t>
      </w:r>
    </w:p>
    <w:p w:rsidR="003654F0" w:rsidRPr="003654F0" w:rsidRDefault="003654F0" w:rsidP="003654F0">
      <w:pPr>
        <w:widowControl w:val="0"/>
        <w:spacing w:after="0" w:line="240" w:lineRule="auto"/>
        <w:ind w:right="300" w:firstLine="567"/>
        <w:jc w:val="both"/>
        <w:rPr>
          <w:rFonts w:ascii="Times New Roman" w:eastAsia="Bookman Old Style" w:hAnsi="Times New Roman" w:cs="Times New Roman"/>
          <w:sz w:val="24"/>
          <w:szCs w:val="24"/>
          <w:lang w:eastAsia="bg-BG"/>
        </w:rPr>
      </w:pPr>
    </w:p>
    <w:p w:rsidR="003654F0" w:rsidRPr="003654F0" w:rsidRDefault="003654F0" w:rsidP="003654F0">
      <w:pPr>
        <w:widowControl w:val="0"/>
        <w:spacing w:after="0" w:line="240" w:lineRule="auto"/>
        <w:ind w:right="300" w:firstLine="567"/>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b/>
          <w:sz w:val="24"/>
          <w:szCs w:val="24"/>
          <w:lang w:eastAsia="bg-BG"/>
        </w:rPr>
        <w:t xml:space="preserve">Характеристика, </w:t>
      </w:r>
      <w:proofErr w:type="spellStart"/>
      <w:r w:rsidRPr="003654F0">
        <w:rPr>
          <w:rFonts w:ascii="Times New Roman" w:eastAsia="Bookman Old Style" w:hAnsi="Times New Roman" w:cs="Times New Roman"/>
          <w:b/>
          <w:sz w:val="24"/>
          <w:szCs w:val="24"/>
          <w:lang w:eastAsia="bg-BG"/>
        </w:rPr>
        <w:t>относима</w:t>
      </w:r>
      <w:proofErr w:type="spellEnd"/>
      <w:r w:rsidRPr="003654F0">
        <w:rPr>
          <w:rFonts w:ascii="Times New Roman" w:eastAsia="Bookman Old Style" w:hAnsi="Times New Roman" w:cs="Times New Roman"/>
          <w:b/>
          <w:sz w:val="24"/>
          <w:szCs w:val="24"/>
          <w:lang w:eastAsia="bg-BG"/>
        </w:rPr>
        <w:t xml:space="preserve"> към дейността, свързана с изпълнението на строителството: Х2 </w:t>
      </w:r>
      <w:r w:rsidRPr="003654F0">
        <w:rPr>
          <w:rFonts w:ascii="Times New Roman" w:eastAsia="Bookman Old Style" w:hAnsi="Times New Roman" w:cs="Times New Roman"/>
          <w:sz w:val="24"/>
          <w:szCs w:val="24"/>
          <w:lang w:eastAsia="bg-BG"/>
        </w:rPr>
        <w:t>- оценка 15 точки</w:t>
      </w:r>
    </w:p>
    <w:p w:rsidR="003654F0" w:rsidRPr="003654F0" w:rsidRDefault="003654F0" w:rsidP="003654F0">
      <w:pPr>
        <w:widowControl w:val="0"/>
        <w:spacing w:after="0" w:line="240" w:lineRule="auto"/>
        <w:ind w:right="300" w:firstLine="567"/>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Предложението отговаря на минималните изисквания за съдържанието на тази част от предложението, на техническите спецификации, на действащото законодателство, на съществуващите технически изисквания и стандарти и е съобразено с предмета на поръчката.</w:t>
      </w:r>
    </w:p>
    <w:p w:rsidR="003654F0" w:rsidRPr="003654F0" w:rsidRDefault="003654F0" w:rsidP="003654F0">
      <w:pPr>
        <w:widowControl w:val="0"/>
        <w:spacing w:after="0" w:line="240" w:lineRule="auto"/>
        <w:ind w:right="300" w:firstLine="567"/>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Описано е изпълнението на основните видове СМР по проектните части, като същите не са структурирани последователно, а са разпределени в отделните части на техническото предложение, в които са разглеждани изискванията заложени в предмета техническа спецификация .</w:t>
      </w:r>
    </w:p>
    <w:p w:rsidR="003654F0" w:rsidRPr="003654F0" w:rsidRDefault="003654F0" w:rsidP="003654F0">
      <w:pPr>
        <w:widowControl w:val="0"/>
        <w:spacing w:after="0" w:line="240" w:lineRule="auto"/>
        <w:ind w:right="300" w:firstLine="567"/>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 xml:space="preserve">Предложени са декларации за съответствие с техническите характеристики и параметри на  предвижданите материали. </w:t>
      </w:r>
    </w:p>
    <w:p w:rsidR="003654F0" w:rsidRPr="003654F0" w:rsidRDefault="003654F0" w:rsidP="003654F0">
      <w:pPr>
        <w:widowControl w:val="0"/>
        <w:spacing w:after="0" w:line="240" w:lineRule="auto"/>
        <w:ind w:right="300" w:firstLine="567"/>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В частта от техническото предложение за техническите параметри и естетическите характеристики са разгледани обстойно по един от наличните примери в техническата спецификация за конкретната обществена поръчка. Допълнително е посочено, че при изборът му за изпълнител, участникът има готовност да сключи договор с разсадник за отглеждане и доставка на всички видове дървета, храсти и растителност с оглед постигане на по-високи естетически характеристики.</w:t>
      </w:r>
    </w:p>
    <w:p w:rsidR="003654F0" w:rsidRPr="003654F0" w:rsidRDefault="003654F0" w:rsidP="003654F0">
      <w:pPr>
        <w:widowControl w:val="0"/>
        <w:spacing w:after="0" w:line="240" w:lineRule="auto"/>
        <w:ind w:right="300" w:firstLine="567"/>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 xml:space="preserve">Разработката в частта функционални характеристики не съответства на базовите изисквания записани в техническата спецификация. </w:t>
      </w:r>
    </w:p>
    <w:p w:rsidR="003654F0" w:rsidRPr="003654F0" w:rsidRDefault="003654F0" w:rsidP="003654F0">
      <w:pPr>
        <w:widowControl w:val="0"/>
        <w:shd w:val="clear" w:color="auto" w:fill="FFFFFF"/>
        <w:spacing w:after="0" w:line="240" w:lineRule="auto"/>
        <w:ind w:right="301" w:firstLine="567"/>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Направено е предложение за достъпността до обекта.</w:t>
      </w:r>
    </w:p>
    <w:p w:rsidR="003654F0" w:rsidRPr="003654F0" w:rsidRDefault="003654F0" w:rsidP="003654F0">
      <w:pPr>
        <w:widowControl w:val="0"/>
        <w:spacing w:after="0" w:line="240" w:lineRule="auto"/>
        <w:ind w:right="300" w:firstLine="567"/>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По отношение на екологични характеристики,  участникът определил възможните замърсители на околната среда и е предложил повече от 2 мерки за намаляване на вредното им влияние. Показан е план за организация и управление по изпълнение на дейности за опазване на околната среда, изисквания за избор на екологични материали, ограничаване на въздействието от източници на електромагнитно излъчване и др.</w:t>
      </w:r>
    </w:p>
    <w:p w:rsidR="003654F0" w:rsidRPr="003654F0" w:rsidRDefault="003654F0" w:rsidP="003654F0">
      <w:pPr>
        <w:widowControl w:val="0"/>
        <w:spacing w:after="0" w:line="240" w:lineRule="auto"/>
        <w:ind w:right="300" w:firstLine="567"/>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lastRenderedPageBreak/>
        <w:t xml:space="preserve">Предложените иновативни характеристики, иновативни търговски техники и условия също не отговарят на изискванията в техническата спецификация. В тази част от техническото си предложение, участникът е разгледал „Иновативно управление на риска“; „Иновативно управление на безопасността и здравето“ и „Иновативни техники за намаляване на </w:t>
      </w:r>
      <w:proofErr w:type="spellStart"/>
      <w:r w:rsidRPr="003654F0">
        <w:rPr>
          <w:rFonts w:ascii="Times New Roman" w:eastAsia="Bookman Old Style" w:hAnsi="Times New Roman" w:cs="Times New Roman"/>
          <w:sz w:val="24"/>
          <w:szCs w:val="24"/>
          <w:lang w:eastAsia="bg-BG"/>
        </w:rPr>
        <w:t>дискомфорта</w:t>
      </w:r>
      <w:proofErr w:type="spellEnd"/>
      <w:r w:rsidRPr="003654F0">
        <w:rPr>
          <w:rFonts w:ascii="Times New Roman" w:eastAsia="Bookman Old Style" w:hAnsi="Times New Roman" w:cs="Times New Roman"/>
          <w:sz w:val="24"/>
          <w:szCs w:val="24"/>
          <w:lang w:eastAsia="bg-BG"/>
        </w:rPr>
        <w:t xml:space="preserve"> на местното население“. По своето естество предвидените мерки няма да допринесат за  „</w:t>
      </w:r>
      <w:r w:rsidRPr="003654F0">
        <w:rPr>
          <w:rFonts w:ascii="Times New Roman" w:eastAsia="Bookman Old Style" w:hAnsi="Times New Roman" w:cs="Times New Roman"/>
          <w:i/>
          <w:sz w:val="24"/>
          <w:szCs w:val="24"/>
          <w:lang w:eastAsia="bg-BG"/>
        </w:rPr>
        <w:t>пестене на време и/или постигане на по-висока устойчивост и/или постигане на по-голяма здравина“.</w:t>
      </w:r>
    </w:p>
    <w:p w:rsidR="003654F0" w:rsidRPr="003654F0" w:rsidRDefault="003654F0" w:rsidP="003654F0">
      <w:pPr>
        <w:widowControl w:val="0"/>
        <w:shd w:val="clear" w:color="auto" w:fill="FFFFFF"/>
        <w:spacing w:after="0" w:line="240" w:lineRule="auto"/>
        <w:ind w:right="301" w:firstLine="567"/>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Предложени са мерки за осъществяване на вътрешен контрол, свързан с гарантиране на качеството и постигане на резултатите съобразно изискванията на обществената поръчка и входящ контрол от страна на експерти/експерт. Допълнително са представени процедури за контрол, с цел качественото и навременно изпълнение на поръчката.</w:t>
      </w:r>
    </w:p>
    <w:p w:rsidR="003654F0" w:rsidRPr="003654F0" w:rsidRDefault="003654F0" w:rsidP="003654F0">
      <w:pPr>
        <w:widowControl w:val="0"/>
        <w:shd w:val="clear" w:color="auto" w:fill="FFFFFF"/>
        <w:spacing w:after="0" w:line="240" w:lineRule="auto"/>
        <w:ind w:right="301" w:firstLine="567"/>
        <w:jc w:val="both"/>
        <w:rPr>
          <w:rFonts w:ascii="Times New Roman" w:eastAsia="Bookman Old Style" w:hAnsi="Times New Roman" w:cs="Times New Roman"/>
          <w:sz w:val="24"/>
          <w:szCs w:val="24"/>
          <w:lang w:eastAsia="bg-BG"/>
        </w:rPr>
      </w:pPr>
      <w:r w:rsidRPr="003654F0">
        <w:rPr>
          <w:rFonts w:ascii="Times New Roman" w:eastAsia="Bookman Old Style" w:hAnsi="Times New Roman" w:cs="Times New Roman"/>
          <w:sz w:val="24"/>
          <w:szCs w:val="24"/>
          <w:lang w:eastAsia="bg-BG"/>
        </w:rPr>
        <w:t>Разгледани са изисквания към материалите, контрол на съхранение и транспортиране, взаимодействие с Възложителя и проектантите, приемане на СМР и др. мерки относими към настоящата поръчка, както  и общи такива.</w:t>
      </w:r>
    </w:p>
    <w:p w:rsidR="003654F0" w:rsidRPr="003654F0" w:rsidRDefault="003654F0" w:rsidP="003654F0">
      <w:pPr>
        <w:widowControl w:val="0"/>
        <w:spacing w:after="0" w:line="240" w:lineRule="auto"/>
        <w:ind w:right="300" w:firstLine="567"/>
        <w:jc w:val="both"/>
        <w:rPr>
          <w:rFonts w:ascii="Times New Roman" w:eastAsia="Bookman Old Style" w:hAnsi="Times New Roman" w:cs="Times New Roman"/>
          <w:sz w:val="24"/>
          <w:szCs w:val="24"/>
          <w:lang w:val="en-US" w:eastAsia="bg-BG"/>
        </w:rPr>
      </w:pPr>
      <w:r w:rsidRPr="003654F0">
        <w:rPr>
          <w:rFonts w:ascii="Times New Roman" w:eastAsia="Bookman Old Style" w:hAnsi="Times New Roman" w:cs="Times New Roman"/>
          <w:sz w:val="24"/>
          <w:szCs w:val="24"/>
          <w:lang w:eastAsia="bg-BG"/>
        </w:rPr>
        <w:t xml:space="preserve">Предложението съдържа основните изисквания към съдържанието на тази част, но не е аргументирано по отношение на функционални и иновативни характеристики. </w:t>
      </w:r>
    </w:p>
    <w:p w:rsidR="003654F0" w:rsidRPr="003654F0" w:rsidRDefault="003654F0" w:rsidP="003654F0">
      <w:pPr>
        <w:tabs>
          <w:tab w:val="left" w:pos="545"/>
        </w:tabs>
        <w:ind w:right="467"/>
        <w:jc w:val="both"/>
        <w:rPr>
          <w:rFonts w:ascii="Calibri" w:eastAsia="Calibri" w:hAnsi="Calibri" w:cs="Times New Roman"/>
          <w:b/>
          <w:w w:val="105"/>
          <w:u w:color="000000"/>
        </w:rPr>
      </w:pPr>
      <w:r w:rsidRPr="003654F0">
        <w:rPr>
          <w:rFonts w:ascii="Calibri" w:eastAsia="Calibri" w:hAnsi="Calibri" w:cs="Times New Roman"/>
          <w:b/>
          <w:w w:val="105"/>
          <w:u w:color="000000"/>
        </w:rPr>
        <w:tab/>
      </w:r>
    </w:p>
    <w:p w:rsidR="003654F0" w:rsidRPr="003654F0" w:rsidRDefault="003654F0" w:rsidP="003654F0">
      <w:pPr>
        <w:tabs>
          <w:tab w:val="left" w:pos="545"/>
        </w:tabs>
        <w:ind w:right="467"/>
        <w:jc w:val="both"/>
        <w:rPr>
          <w:rFonts w:ascii="Times New Roman" w:eastAsia="Calibri" w:hAnsi="Times New Roman" w:cs="Times New Roman"/>
          <w:b/>
          <w:w w:val="105"/>
          <w:sz w:val="24"/>
          <w:szCs w:val="24"/>
        </w:rPr>
      </w:pPr>
      <w:r w:rsidRPr="003654F0">
        <w:rPr>
          <w:rFonts w:ascii="Times New Roman" w:eastAsia="Calibri" w:hAnsi="Times New Roman" w:cs="Times New Roman"/>
          <w:w w:val="105"/>
          <w:sz w:val="24"/>
          <w:szCs w:val="24"/>
          <w:u w:color="000000"/>
        </w:rPr>
        <w:tab/>
        <w:t>Съгласно методиката за оценка, оценката по Показател П</w:t>
      </w:r>
      <w:r w:rsidRPr="003654F0">
        <w:rPr>
          <w:rFonts w:ascii="Times New Roman" w:eastAsia="Calibri" w:hAnsi="Times New Roman" w:cs="Times New Roman"/>
          <w:spacing w:val="3"/>
          <w:w w:val="105"/>
          <w:sz w:val="24"/>
          <w:szCs w:val="24"/>
          <w:u w:color="000000"/>
        </w:rPr>
        <w:t xml:space="preserve">1 </w:t>
      </w:r>
      <w:r w:rsidRPr="003654F0">
        <w:rPr>
          <w:rFonts w:ascii="Times New Roman" w:eastAsia="Calibri" w:hAnsi="Times New Roman" w:cs="Times New Roman"/>
          <w:w w:val="85"/>
          <w:sz w:val="24"/>
          <w:szCs w:val="24"/>
          <w:u w:color="000000"/>
        </w:rPr>
        <w:t>„</w:t>
      </w:r>
      <w:r w:rsidRPr="003654F0">
        <w:rPr>
          <w:rFonts w:ascii="Times New Roman" w:eastAsia="Calibri" w:hAnsi="Times New Roman" w:cs="Times New Roman"/>
          <w:sz w:val="24"/>
          <w:szCs w:val="24"/>
          <w:u w:color="000000"/>
        </w:rPr>
        <w:t xml:space="preserve">Техническо предложение на участника за изпълнение на поръчката“ </w:t>
      </w:r>
      <w:r w:rsidRPr="003654F0">
        <w:rPr>
          <w:rFonts w:ascii="Times New Roman" w:eastAsia="Calibri" w:hAnsi="Times New Roman" w:cs="Times New Roman"/>
          <w:w w:val="105"/>
          <w:sz w:val="24"/>
          <w:szCs w:val="24"/>
          <w:u w:color="000000"/>
        </w:rPr>
        <w:t>се изчислява по ф</w:t>
      </w:r>
      <w:r w:rsidRPr="003654F0">
        <w:rPr>
          <w:rFonts w:ascii="Times New Roman" w:eastAsia="Calibri" w:hAnsi="Times New Roman" w:cs="Times New Roman"/>
          <w:w w:val="105"/>
          <w:sz w:val="24"/>
          <w:szCs w:val="24"/>
        </w:rPr>
        <w:t>о</w:t>
      </w:r>
      <w:r w:rsidRPr="003654F0">
        <w:rPr>
          <w:rFonts w:ascii="Times New Roman" w:eastAsia="Calibri" w:hAnsi="Times New Roman" w:cs="Times New Roman"/>
          <w:w w:val="105"/>
          <w:sz w:val="24"/>
          <w:szCs w:val="24"/>
          <w:u w:color="000000"/>
        </w:rPr>
        <w:t xml:space="preserve">рмулата: </w:t>
      </w:r>
      <w:r w:rsidRPr="003654F0">
        <w:rPr>
          <w:rFonts w:ascii="Times New Roman" w:eastAsia="Calibri" w:hAnsi="Times New Roman" w:cs="Times New Roman"/>
          <w:w w:val="97"/>
          <w:sz w:val="24"/>
          <w:szCs w:val="24"/>
        </w:rPr>
        <w:tab/>
      </w:r>
      <w:r w:rsidRPr="003654F0">
        <w:rPr>
          <w:rFonts w:ascii="Times New Roman" w:eastAsia="Calibri" w:hAnsi="Times New Roman" w:cs="Times New Roman"/>
          <w:w w:val="105"/>
          <w:sz w:val="24"/>
          <w:szCs w:val="24"/>
        </w:rPr>
        <w:t xml:space="preserve">П1 </w:t>
      </w:r>
      <w:r w:rsidRPr="003654F0">
        <w:rPr>
          <w:rFonts w:ascii="Times New Roman" w:eastAsia="Calibri" w:hAnsi="Times New Roman" w:cs="Times New Roman"/>
          <w:w w:val="170"/>
          <w:sz w:val="24"/>
          <w:szCs w:val="24"/>
        </w:rPr>
        <w:t xml:space="preserve">= </w:t>
      </w:r>
      <w:r w:rsidRPr="003654F0">
        <w:rPr>
          <w:rFonts w:ascii="Times New Roman" w:eastAsia="Calibri" w:hAnsi="Times New Roman" w:cs="Times New Roman"/>
          <w:w w:val="105"/>
          <w:sz w:val="24"/>
          <w:szCs w:val="24"/>
        </w:rPr>
        <w:t xml:space="preserve">Х1 + Х2 или 15+15 = </w:t>
      </w:r>
      <w:r w:rsidRPr="003654F0">
        <w:rPr>
          <w:rFonts w:ascii="Times New Roman" w:eastAsia="Calibri" w:hAnsi="Times New Roman" w:cs="Times New Roman"/>
          <w:b/>
          <w:w w:val="105"/>
          <w:sz w:val="24"/>
          <w:szCs w:val="24"/>
        </w:rPr>
        <w:t xml:space="preserve">30 точки </w:t>
      </w:r>
    </w:p>
    <w:p w:rsidR="003654F0" w:rsidRPr="003654F0" w:rsidRDefault="003654F0" w:rsidP="003654F0">
      <w:pPr>
        <w:ind w:firstLine="567"/>
        <w:jc w:val="both"/>
        <w:rPr>
          <w:rFonts w:ascii="Times New Roman" w:eastAsia="Times New Roman" w:hAnsi="Times New Roman" w:cs="Times New Roman"/>
          <w:sz w:val="24"/>
          <w:szCs w:val="24"/>
        </w:rPr>
      </w:pPr>
      <w:r w:rsidRPr="003654F0">
        <w:rPr>
          <w:rFonts w:ascii="Times New Roman" w:eastAsia="Times New Roman" w:hAnsi="Times New Roman" w:cs="Times New Roman"/>
          <w:sz w:val="24"/>
          <w:szCs w:val="24"/>
        </w:rPr>
        <w:t>Предлаганият от участника срок за изпълнение е 450 календарни дни.</w:t>
      </w:r>
    </w:p>
    <w:p w:rsidR="003654F0" w:rsidRPr="003654F0" w:rsidRDefault="003654F0" w:rsidP="003654F0">
      <w:pPr>
        <w:ind w:firstLine="567"/>
        <w:jc w:val="both"/>
        <w:rPr>
          <w:rFonts w:ascii="Times New Roman" w:eastAsia="Calibri" w:hAnsi="Times New Roman" w:cs="Times New Roman"/>
          <w:sz w:val="24"/>
          <w:szCs w:val="24"/>
        </w:rPr>
      </w:pPr>
      <w:r w:rsidRPr="003654F0">
        <w:rPr>
          <w:rFonts w:ascii="Times New Roman" w:eastAsia="Times New Roman" w:hAnsi="Times New Roman" w:cs="Times New Roman"/>
          <w:sz w:val="24"/>
          <w:szCs w:val="24"/>
        </w:rPr>
        <w:t xml:space="preserve">Прилагайки методиката за оценка за показател П2 – „Предложен срок за изпълнение на предмета на поръчката“ </w:t>
      </w:r>
      <w:r w:rsidRPr="003654F0">
        <w:rPr>
          <w:rFonts w:ascii="Times New Roman" w:eastAsia="Calibri" w:hAnsi="Times New Roman" w:cs="Times New Roman"/>
          <w:sz w:val="24"/>
          <w:szCs w:val="24"/>
        </w:rPr>
        <w:t xml:space="preserve">= минимален предложен срок за изпълнение на предмета на поръчката/срок за изпълнение на предмета на поръчката, предложен от участника х (5 точки) или  </w:t>
      </w:r>
      <w:r w:rsidRPr="003654F0">
        <w:rPr>
          <w:rFonts w:ascii="Times New Roman" w:eastAsia="Calibri" w:hAnsi="Times New Roman" w:cs="Times New Roman"/>
          <w:w w:val="105"/>
          <w:sz w:val="24"/>
          <w:szCs w:val="24"/>
        </w:rPr>
        <w:t xml:space="preserve">П2 </w:t>
      </w:r>
      <w:r w:rsidRPr="003654F0">
        <w:rPr>
          <w:rFonts w:ascii="Times New Roman" w:eastAsia="Calibri" w:hAnsi="Times New Roman" w:cs="Times New Roman"/>
          <w:w w:val="170"/>
          <w:sz w:val="24"/>
          <w:szCs w:val="24"/>
        </w:rPr>
        <w:t>=</w:t>
      </w:r>
      <w:r w:rsidRPr="003654F0">
        <w:rPr>
          <w:rFonts w:ascii="Times New Roman" w:eastAsia="Calibri" w:hAnsi="Times New Roman" w:cs="Times New Roman"/>
          <w:sz w:val="24"/>
          <w:szCs w:val="24"/>
        </w:rPr>
        <w:t>450/</w:t>
      </w:r>
      <w:proofErr w:type="spellStart"/>
      <w:r w:rsidRPr="003654F0">
        <w:rPr>
          <w:rFonts w:ascii="Times New Roman" w:eastAsia="Calibri" w:hAnsi="Times New Roman" w:cs="Times New Roman"/>
          <w:sz w:val="24"/>
          <w:szCs w:val="24"/>
        </w:rPr>
        <w:t>450</w:t>
      </w:r>
      <w:proofErr w:type="spellEnd"/>
      <w:r w:rsidRPr="003654F0">
        <w:rPr>
          <w:rFonts w:ascii="Times New Roman" w:eastAsia="Calibri" w:hAnsi="Times New Roman" w:cs="Times New Roman"/>
          <w:sz w:val="24"/>
          <w:szCs w:val="24"/>
        </w:rPr>
        <w:t xml:space="preserve"> х 5 = </w:t>
      </w:r>
      <w:r w:rsidRPr="003654F0">
        <w:rPr>
          <w:rFonts w:ascii="Times New Roman" w:eastAsia="Calibri" w:hAnsi="Times New Roman" w:cs="Times New Roman"/>
          <w:b/>
          <w:sz w:val="24"/>
          <w:szCs w:val="24"/>
        </w:rPr>
        <w:t>5 точки</w:t>
      </w:r>
    </w:p>
    <w:p w:rsidR="003654F0" w:rsidRPr="003654F0" w:rsidRDefault="003654F0" w:rsidP="003654F0">
      <w:pPr>
        <w:tabs>
          <w:tab w:val="left" w:pos="567"/>
        </w:tabs>
        <w:spacing w:after="0" w:line="240" w:lineRule="auto"/>
        <w:jc w:val="both"/>
        <w:rPr>
          <w:rFonts w:ascii="Times New Roman" w:eastAsia="Times New Roman" w:hAnsi="Times New Roman" w:cs="Times New Roman"/>
          <w:sz w:val="24"/>
          <w:szCs w:val="24"/>
          <w:lang w:eastAsia="bg-BG"/>
        </w:rPr>
      </w:pPr>
      <w:r w:rsidRPr="003654F0">
        <w:rPr>
          <w:rFonts w:ascii="Times New Roman" w:eastAsia="Calibri" w:hAnsi="Times New Roman" w:cs="Times New Roman"/>
          <w:sz w:val="24"/>
          <w:szCs w:val="24"/>
          <w:lang w:val="en-US"/>
        </w:rPr>
        <w:tab/>
      </w:r>
      <w:r w:rsidRPr="003654F0">
        <w:rPr>
          <w:rFonts w:ascii="Times New Roman" w:eastAsia="Calibri" w:hAnsi="Times New Roman" w:cs="Times New Roman"/>
          <w:sz w:val="24"/>
          <w:szCs w:val="24"/>
        </w:rPr>
        <w:t xml:space="preserve">В съответствие с разпоредбите на чл. 57 от ППЗОП комисията реши да отвори  ценовите предложения на допуснатия участник/плик “Предлагани ценови параметри“/ на </w:t>
      </w:r>
      <w:r w:rsidRPr="003654F0">
        <w:rPr>
          <w:rFonts w:ascii="Times New Roman" w:eastAsia="Calibri" w:hAnsi="Times New Roman" w:cs="Times New Roman"/>
          <w:b/>
          <w:sz w:val="24"/>
          <w:szCs w:val="24"/>
        </w:rPr>
        <w:t>23.01.2017г. от 09:30 часа</w:t>
      </w:r>
      <w:r w:rsidRPr="003654F0">
        <w:rPr>
          <w:rFonts w:ascii="Times New Roman" w:eastAsia="Calibri" w:hAnsi="Times New Roman" w:cs="Times New Roman"/>
          <w:sz w:val="24"/>
          <w:szCs w:val="24"/>
        </w:rPr>
        <w:t>,</w:t>
      </w:r>
      <w:r w:rsidRPr="003654F0">
        <w:rPr>
          <w:rFonts w:ascii="Times New Roman" w:eastAsia="Calibri" w:hAnsi="Times New Roman" w:cs="Times New Roman"/>
          <w:color w:val="FF0000"/>
          <w:sz w:val="24"/>
          <w:szCs w:val="24"/>
        </w:rPr>
        <w:t xml:space="preserve"> </w:t>
      </w:r>
      <w:r w:rsidRPr="003654F0">
        <w:rPr>
          <w:rFonts w:ascii="Times New Roman" w:eastAsia="Calibri" w:hAnsi="Times New Roman" w:cs="Times New Roman"/>
          <w:sz w:val="24"/>
          <w:szCs w:val="24"/>
        </w:rPr>
        <w:t xml:space="preserve">за което ще обяви чрез съобщение в профила на купувача датата и мястото на отваряне. </w:t>
      </w:r>
    </w:p>
    <w:p w:rsidR="00E93630" w:rsidRDefault="00E93630" w:rsidP="0022598A">
      <w:pPr>
        <w:spacing w:after="0" w:line="240" w:lineRule="auto"/>
        <w:ind w:firstLine="708"/>
        <w:jc w:val="both"/>
        <w:rPr>
          <w:rFonts w:ascii="Times New Roman" w:eastAsia="Calibri" w:hAnsi="Times New Roman" w:cs="Times New Roman"/>
          <w:sz w:val="24"/>
          <w:szCs w:val="24"/>
        </w:rPr>
      </w:pPr>
    </w:p>
    <w:p w:rsidR="00D60EB6" w:rsidRPr="00E93630" w:rsidRDefault="00D60EB6" w:rsidP="0022598A">
      <w:pPr>
        <w:spacing w:after="0" w:line="240" w:lineRule="auto"/>
        <w:ind w:firstLine="708"/>
        <w:jc w:val="both"/>
        <w:rPr>
          <w:rFonts w:ascii="Times New Roman" w:eastAsia="Calibri" w:hAnsi="Times New Roman" w:cs="Times New Roman"/>
          <w:sz w:val="24"/>
          <w:szCs w:val="24"/>
        </w:rPr>
      </w:pPr>
      <w:r w:rsidRPr="00E93630">
        <w:rPr>
          <w:rFonts w:ascii="Times New Roman" w:eastAsia="Calibri" w:hAnsi="Times New Roman" w:cs="Times New Roman"/>
          <w:sz w:val="24"/>
          <w:szCs w:val="24"/>
        </w:rPr>
        <w:t xml:space="preserve">На </w:t>
      </w:r>
      <w:r w:rsidR="00431757">
        <w:rPr>
          <w:rFonts w:ascii="Times New Roman" w:eastAsia="Calibri" w:hAnsi="Times New Roman" w:cs="Times New Roman"/>
          <w:sz w:val="24"/>
          <w:szCs w:val="24"/>
        </w:rPr>
        <w:t>23</w:t>
      </w:r>
      <w:r w:rsidRPr="00E93630">
        <w:rPr>
          <w:rFonts w:ascii="Times New Roman" w:eastAsia="Calibri" w:hAnsi="Times New Roman" w:cs="Times New Roman"/>
          <w:sz w:val="24"/>
          <w:szCs w:val="24"/>
        </w:rPr>
        <w:t>.</w:t>
      </w:r>
      <w:r w:rsidR="00431757">
        <w:rPr>
          <w:rFonts w:ascii="Times New Roman" w:eastAsia="Calibri" w:hAnsi="Times New Roman" w:cs="Times New Roman"/>
          <w:sz w:val="24"/>
          <w:szCs w:val="24"/>
        </w:rPr>
        <w:t>01</w:t>
      </w:r>
      <w:r w:rsidRPr="00E93630">
        <w:rPr>
          <w:rFonts w:ascii="Times New Roman" w:eastAsia="Calibri" w:hAnsi="Times New Roman" w:cs="Times New Roman"/>
          <w:sz w:val="24"/>
          <w:szCs w:val="24"/>
        </w:rPr>
        <w:t>.2017г., комисия</w:t>
      </w:r>
      <w:r w:rsidR="00E93630">
        <w:rPr>
          <w:rFonts w:ascii="Times New Roman" w:eastAsia="Calibri" w:hAnsi="Times New Roman" w:cs="Times New Roman"/>
          <w:sz w:val="24"/>
          <w:szCs w:val="24"/>
        </w:rPr>
        <w:t>та с</w:t>
      </w:r>
      <w:r w:rsidR="00E93630" w:rsidRPr="00E93630">
        <w:rPr>
          <w:rFonts w:ascii="Times New Roman" w:eastAsia="Times New Roman" w:hAnsi="Times New Roman" w:cs="Times New Roman"/>
          <w:sz w:val="24"/>
          <w:szCs w:val="24"/>
        </w:rPr>
        <w:t>е събра на поредно заседание</w:t>
      </w:r>
      <w:r w:rsidR="00E93630">
        <w:rPr>
          <w:rFonts w:ascii="Times New Roman" w:eastAsia="Times New Roman" w:hAnsi="Times New Roman" w:cs="Times New Roman"/>
          <w:sz w:val="24"/>
          <w:szCs w:val="24"/>
        </w:rPr>
        <w:t>,</w:t>
      </w:r>
      <w:r w:rsidR="00E93630" w:rsidRPr="00E93630">
        <w:rPr>
          <w:rFonts w:ascii="Times New Roman" w:eastAsia="Calibri" w:hAnsi="Times New Roman" w:cs="Times New Roman"/>
          <w:sz w:val="24"/>
          <w:szCs w:val="24"/>
        </w:rPr>
        <w:t xml:space="preserve"> </w:t>
      </w:r>
      <w:r w:rsidRPr="00E93630">
        <w:rPr>
          <w:rFonts w:ascii="Times New Roman" w:eastAsia="Calibri" w:hAnsi="Times New Roman" w:cs="Times New Roman"/>
          <w:sz w:val="24"/>
          <w:szCs w:val="24"/>
        </w:rPr>
        <w:t>в състав:</w:t>
      </w:r>
    </w:p>
    <w:p w:rsidR="00431757" w:rsidRPr="00295981" w:rsidRDefault="00431757" w:rsidP="00431757">
      <w:pPr>
        <w:overflowPunct w:val="0"/>
        <w:spacing w:after="0" w:line="240" w:lineRule="auto"/>
        <w:ind w:firstLine="720"/>
        <w:rPr>
          <w:rFonts w:ascii="Times New Roman" w:eastAsia="Times New Roman" w:hAnsi="Times New Roman" w:cs="Times New Roman"/>
          <w:sz w:val="24"/>
          <w:szCs w:val="24"/>
        </w:rPr>
      </w:pPr>
      <w:r w:rsidRPr="00295981">
        <w:rPr>
          <w:rFonts w:ascii="Times New Roman" w:eastAsia="Times New Roman" w:hAnsi="Times New Roman" w:cs="Times New Roman"/>
          <w:b/>
          <w:sz w:val="24"/>
          <w:szCs w:val="24"/>
        </w:rPr>
        <w:t>Председател:</w:t>
      </w:r>
      <w:r w:rsidRPr="00295981">
        <w:rPr>
          <w:rFonts w:ascii="Times New Roman" w:eastAsia="Times New Roman" w:hAnsi="Times New Roman" w:cs="Times New Roman"/>
          <w:sz w:val="24"/>
          <w:szCs w:val="24"/>
        </w:rPr>
        <w:t xml:space="preserve"> Спасимир Димитров</w:t>
      </w:r>
      <w:r w:rsidRPr="00295981">
        <w:rPr>
          <w:rFonts w:ascii="Times New Roman" w:eastAsia="Times New Roman" w:hAnsi="Times New Roman" w:cs="Times New Roman"/>
          <w:sz w:val="24"/>
          <w:szCs w:val="24"/>
          <w:lang w:eastAsia="bg-BG"/>
        </w:rPr>
        <w:t xml:space="preserve"> – </w:t>
      </w:r>
      <w:r w:rsidRPr="00295981">
        <w:rPr>
          <w:rFonts w:ascii="Times New Roman" w:eastAsia="Times New Roman" w:hAnsi="Times New Roman" w:cs="Times New Roman"/>
          <w:bCs/>
          <w:sz w:val="24"/>
          <w:szCs w:val="24"/>
        </w:rPr>
        <w:t>Ръководител на проекта;</w:t>
      </w:r>
    </w:p>
    <w:p w:rsidR="00431757" w:rsidRPr="00295981" w:rsidRDefault="00431757" w:rsidP="00431757">
      <w:pPr>
        <w:spacing w:after="0" w:line="240" w:lineRule="auto"/>
        <w:ind w:firstLine="720"/>
        <w:rPr>
          <w:rFonts w:ascii="Times New Roman" w:eastAsia="Times New Roman" w:hAnsi="Times New Roman" w:cs="Times New Roman"/>
          <w:b/>
          <w:sz w:val="24"/>
          <w:szCs w:val="24"/>
          <w:lang w:val="en-US"/>
        </w:rPr>
      </w:pPr>
      <w:proofErr w:type="spellStart"/>
      <w:r w:rsidRPr="00295981">
        <w:rPr>
          <w:rFonts w:ascii="Times New Roman" w:eastAsia="Times New Roman" w:hAnsi="Times New Roman" w:cs="Times New Roman"/>
          <w:b/>
          <w:sz w:val="24"/>
          <w:szCs w:val="24"/>
          <w:lang w:val="en-US"/>
        </w:rPr>
        <w:t>Членове</w:t>
      </w:r>
      <w:proofErr w:type="spellEnd"/>
      <w:r w:rsidRPr="00295981">
        <w:rPr>
          <w:rFonts w:ascii="Times New Roman" w:eastAsia="Times New Roman" w:hAnsi="Times New Roman" w:cs="Times New Roman"/>
          <w:b/>
          <w:sz w:val="24"/>
          <w:szCs w:val="24"/>
          <w:lang w:val="en-US"/>
        </w:rPr>
        <w:t xml:space="preserve">: </w:t>
      </w:r>
    </w:p>
    <w:p w:rsidR="00431757" w:rsidRPr="00295981" w:rsidRDefault="00431757" w:rsidP="00431757">
      <w:pPr>
        <w:spacing w:after="0" w:line="240" w:lineRule="auto"/>
        <w:ind w:firstLine="720"/>
        <w:rPr>
          <w:rFonts w:ascii="Times New Roman" w:eastAsia="Times New Roman" w:hAnsi="Times New Roman" w:cs="Times New Roman"/>
          <w:sz w:val="24"/>
          <w:szCs w:val="24"/>
        </w:rPr>
      </w:pPr>
      <w:r w:rsidRPr="00295981">
        <w:rPr>
          <w:rFonts w:ascii="Times New Roman" w:eastAsia="Times New Roman" w:hAnsi="Times New Roman" w:cs="Times New Roman"/>
          <w:sz w:val="24"/>
          <w:szCs w:val="24"/>
          <w:lang w:val="en-US"/>
        </w:rPr>
        <w:t>1.</w:t>
      </w:r>
      <w:r w:rsidRPr="00295981">
        <w:rPr>
          <w:rFonts w:ascii="Times New Roman" w:eastAsia="Times New Roman" w:hAnsi="Times New Roman" w:cs="Times New Roman"/>
          <w:sz w:val="24"/>
          <w:szCs w:val="24"/>
        </w:rPr>
        <w:t xml:space="preserve"> </w:t>
      </w:r>
      <w:proofErr w:type="gramStart"/>
      <w:r w:rsidRPr="00295981">
        <w:rPr>
          <w:rFonts w:ascii="Times New Roman" w:eastAsia="Times New Roman" w:hAnsi="Times New Roman" w:cs="Times New Roman"/>
          <w:sz w:val="24"/>
          <w:szCs w:val="24"/>
        </w:rPr>
        <w:t>инж</w:t>
      </w:r>
      <w:proofErr w:type="gramEnd"/>
      <w:r w:rsidRPr="00295981">
        <w:rPr>
          <w:rFonts w:ascii="Times New Roman" w:eastAsia="Times New Roman" w:hAnsi="Times New Roman" w:cs="Times New Roman"/>
          <w:sz w:val="24"/>
          <w:szCs w:val="24"/>
        </w:rPr>
        <w:t>. Станислав Данев – Строителен инженер на проекта;</w:t>
      </w:r>
    </w:p>
    <w:p w:rsidR="00431757" w:rsidRPr="00295981" w:rsidRDefault="00431757" w:rsidP="00431757">
      <w:pPr>
        <w:spacing w:after="0" w:line="240" w:lineRule="auto"/>
        <w:ind w:firstLine="720"/>
        <w:rPr>
          <w:rFonts w:ascii="Times New Roman" w:eastAsia="Times New Roman" w:hAnsi="Times New Roman" w:cs="Times New Roman"/>
          <w:sz w:val="24"/>
          <w:szCs w:val="24"/>
        </w:rPr>
      </w:pPr>
      <w:r w:rsidRPr="00295981">
        <w:rPr>
          <w:rFonts w:ascii="Times New Roman" w:eastAsia="Times New Roman" w:hAnsi="Times New Roman" w:cs="Times New Roman"/>
          <w:sz w:val="24"/>
          <w:szCs w:val="24"/>
          <w:lang w:val="en-US"/>
        </w:rPr>
        <w:t>2.</w:t>
      </w:r>
      <w:r w:rsidRPr="00295981">
        <w:rPr>
          <w:rFonts w:ascii="Times New Roman" w:eastAsia="Times New Roman" w:hAnsi="Times New Roman" w:cs="Times New Roman"/>
          <w:sz w:val="24"/>
          <w:szCs w:val="24"/>
        </w:rPr>
        <w:t xml:space="preserve"> Полина Стоянова</w:t>
      </w:r>
      <w:r w:rsidRPr="00295981">
        <w:rPr>
          <w:rFonts w:ascii="Times New Roman" w:eastAsia="Times New Roman" w:hAnsi="Times New Roman" w:cs="Times New Roman"/>
          <w:sz w:val="24"/>
          <w:szCs w:val="24"/>
          <w:lang w:val="en-US"/>
        </w:rPr>
        <w:t xml:space="preserve"> – </w:t>
      </w:r>
      <w:r w:rsidRPr="00295981">
        <w:rPr>
          <w:rFonts w:ascii="Times New Roman" w:eastAsia="Times New Roman" w:hAnsi="Times New Roman" w:cs="Times New Roman"/>
          <w:sz w:val="24"/>
          <w:szCs w:val="24"/>
        </w:rPr>
        <w:t>Юрист на проекта;</w:t>
      </w:r>
    </w:p>
    <w:p w:rsidR="00431757" w:rsidRPr="00431757" w:rsidRDefault="00431757" w:rsidP="00431757">
      <w:pPr>
        <w:spacing w:after="0" w:line="240" w:lineRule="auto"/>
        <w:ind w:firstLine="708"/>
        <w:jc w:val="both"/>
        <w:rPr>
          <w:rFonts w:ascii="Times New Roman" w:eastAsia="Times New Roman" w:hAnsi="Times New Roman" w:cs="Times New Roman"/>
          <w:sz w:val="24"/>
          <w:szCs w:val="24"/>
          <w:lang w:eastAsia="bg-BG"/>
        </w:rPr>
      </w:pPr>
      <w:r w:rsidRPr="00431757">
        <w:rPr>
          <w:rFonts w:ascii="Times New Roman" w:eastAsia="Times New Roman" w:hAnsi="Times New Roman" w:cs="Times New Roman"/>
          <w:sz w:val="24"/>
          <w:szCs w:val="24"/>
          <w:lang w:eastAsia="bg-BG"/>
        </w:rPr>
        <w:t xml:space="preserve">Предметът на заседанието е отваряне на ценовото предложение на </w:t>
      </w:r>
      <w:r w:rsidRPr="00431757">
        <w:rPr>
          <w:rFonts w:ascii="Times New Roman" w:eastAsia="Times New Roman" w:hAnsi="Times New Roman" w:cs="Times New Roman"/>
          <w:sz w:val="24"/>
          <w:szCs w:val="24"/>
        </w:rPr>
        <w:t>„</w:t>
      </w:r>
      <w:proofErr w:type="spellStart"/>
      <w:r w:rsidRPr="00431757">
        <w:rPr>
          <w:rFonts w:ascii="Times New Roman" w:eastAsia="Times New Roman" w:hAnsi="Times New Roman" w:cs="Times New Roman"/>
          <w:sz w:val="24"/>
          <w:szCs w:val="24"/>
        </w:rPr>
        <w:t>Интис</w:t>
      </w:r>
      <w:proofErr w:type="spellEnd"/>
      <w:r w:rsidRPr="00431757">
        <w:rPr>
          <w:rFonts w:ascii="Times New Roman" w:eastAsia="Times New Roman" w:hAnsi="Times New Roman" w:cs="Times New Roman"/>
          <w:sz w:val="24"/>
          <w:szCs w:val="24"/>
        </w:rPr>
        <w:t>“ ООД, единствен участник в процедурата.</w:t>
      </w:r>
      <w:r w:rsidRPr="00431757">
        <w:rPr>
          <w:rFonts w:ascii="Times New Roman" w:eastAsia="Times New Roman" w:hAnsi="Times New Roman" w:cs="Times New Roman"/>
          <w:sz w:val="24"/>
          <w:szCs w:val="24"/>
          <w:lang w:eastAsia="bg-BG"/>
        </w:rPr>
        <w:t xml:space="preserve"> </w:t>
      </w:r>
    </w:p>
    <w:p w:rsidR="00431757" w:rsidRPr="00431757" w:rsidRDefault="00431757" w:rsidP="00431757">
      <w:pPr>
        <w:spacing w:after="0" w:line="240" w:lineRule="auto"/>
        <w:ind w:firstLine="708"/>
        <w:jc w:val="both"/>
        <w:rPr>
          <w:rFonts w:ascii="Times New Roman" w:eastAsia="Calibri" w:hAnsi="Times New Roman" w:cs="Times New Roman"/>
          <w:bCs/>
          <w:sz w:val="24"/>
          <w:szCs w:val="24"/>
        </w:rPr>
      </w:pPr>
      <w:r w:rsidRPr="00431757">
        <w:rPr>
          <w:rFonts w:ascii="Times New Roman" w:eastAsia="Calibri" w:hAnsi="Times New Roman" w:cs="Times New Roman"/>
          <w:bCs/>
          <w:sz w:val="24"/>
          <w:szCs w:val="24"/>
        </w:rPr>
        <w:t>От страна на участника на заседанието не присъства представител.</w:t>
      </w:r>
    </w:p>
    <w:p w:rsidR="00431757" w:rsidRPr="00431757" w:rsidRDefault="00431757" w:rsidP="00431757">
      <w:pPr>
        <w:spacing w:after="0" w:line="240" w:lineRule="auto"/>
        <w:ind w:firstLine="708"/>
        <w:jc w:val="both"/>
        <w:rPr>
          <w:rFonts w:ascii="Times New Roman" w:eastAsia="Calibri" w:hAnsi="Times New Roman" w:cs="Times New Roman"/>
          <w:sz w:val="24"/>
          <w:szCs w:val="24"/>
        </w:rPr>
      </w:pPr>
      <w:r w:rsidRPr="00431757">
        <w:rPr>
          <w:rFonts w:ascii="Times New Roman" w:eastAsia="Calibri" w:hAnsi="Times New Roman" w:cs="Times New Roman"/>
          <w:bCs/>
          <w:sz w:val="24"/>
          <w:szCs w:val="24"/>
        </w:rPr>
        <w:t>К</w:t>
      </w:r>
      <w:r w:rsidRPr="00431757">
        <w:rPr>
          <w:rFonts w:ascii="Times New Roman" w:eastAsia="Calibri" w:hAnsi="Times New Roman" w:cs="Times New Roman"/>
          <w:sz w:val="24"/>
          <w:szCs w:val="24"/>
        </w:rPr>
        <w:t xml:space="preserve">омисията отвори плика с надпис „Предлагани ценови параметри“.  </w:t>
      </w:r>
    </w:p>
    <w:p w:rsidR="00431757" w:rsidRPr="00431757" w:rsidRDefault="00431757" w:rsidP="00431757">
      <w:pPr>
        <w:spacing w:after="0" w:line="240" w:lineRule="auto"/>
        <w:ind w:firstLine="708"/>
        <w:jc w:val="both"/>
        <w:rPr>
          <w:rFonts w:ascii="Times New Roman" w:eastAsia="Calibri" w:hAnsi="Times New Roman" w:cs="Times New Roman"/>
          <w:sz w:val="24"/>
          <w:szCs w:val="24"/>
        </w:rPr>
      </w:pPr>
      <w:r w:rsidRPr="00431757">
        <w:rPr>
          <w:rFonts w:ascii="Times New Roman" w:eastAsia="Calibri" w:hAnsi="Times New Roman" w:cs="Times New Roman"/>
          <w:sz w:val="24"/>
          <w:szCs w:val="24"/>
        </w:rPr>
        <w:t>Установи се, че п</w:t>
      </w:r>
      <w:r w:rsidRPr="00431757">
        <w:rPr>
          <w:rFonts w:ascii="Times New Roman" w:eastAsia="Times New Roman" w:hAnsi="Times New Roman" w:cs="Times New Roman"/>
          <w:sz w:val="24"/>
          <w:szCs w:val="24"/>
        </w:rPr>
        <w:t xml:space="preserve">редложението е изготвено по предоставения чрез профила на купувача образец №5 и към него са приложени </w:t>
      </w:r>
      <w:proofErr w:type="spellStart"/>
      <w:r w:rsidRPr="00431757">
        <w:rPr>
          <w:rFonts w:ascii="Times New Roman" w:eastAsia="Times New Roman" w:hAnsi="Times New Roman" w:cs="Times New Roman"/>
          <w:sz w:val="24"/>
          <w:szCs w:val="24"/>
        </w:rPr>
        <w:t>анализни</w:t>
      </w:r>
      <w:proofErr w:type="spellEnd"/>
      <w:r w:rsidRPr="00431757">
        <w:rPr>
          <w:rFonts w:ascii="Times New Roman" w:eastAsia="Times New Roman" w:hAnsi="Times New Roman" w:cs="Times New Roman"/>
          <w:sz w:val="24"/>
          <w:szCs w:val="24"/>
        </w:rPr>
        <w:t xml:space="preserve"> цени на различните видове СМР и </w:t>
      </w:r>
      <w:proofErr w:type="spellStart"/>
      <w:r w:rsidRPr="00431757">
        <w:rPr>
          <w:rFonts w:ascii="Times New Roman" w:eastAsia="Times New Roman" w:hAnsi="Times New Roman" w:cs="Times New Roman"/>
          <w:sz w:val="24"/>
          <w:szCs w:val="24"/>
        </w:rPr>
        <w:t>остойностена</w:t>
      </w:r>
      <w:proofErr w:type="spellEnd"/>
      <w:r w:rsidRPr="00431757">
        <w:rPr>
          <w:rFonts w:ascii="Times New Roman" w:eastAsia="Times New Roman" w:hAnsi="Times New Roman" w:cs="Times New Roman"/>
          <w:sz w:val="24"/>
          <w:szCs w:val="24"/>
        </w:rPr>
        <w:t xml:space="preserve"> КСС</w:t>
      </w:r>
      <w:r w:rsidRPr="00431757">
        <w:rPr>
          <w:rFonts w:ascii="Times New Roman" w:eastAsia="Calibri" w:hAnsi="Times New Roman" w:cs="Times New Roman"/>
          <w:sz w:val="24"/>
          <w:szCs w:val="24"/>
        </w:rPr>
        <w:t xml:space="preserve">. </w:t>
      </w:r>
    </w:p>
    <w:p w:rsidR="00431757" w:rsidRPr="00431757" w:rsidRDefault="00431757" w:rsidP="00431757">
      <w:pPr>
        <w:spacing w:after="0" w:line="240" w:lineRule="auto"/>
        <w:ind w:firstLine="708"/>
        <w:jc w:val="both"/>
        <w:rPr>
          <w:rFonts w:ascii="Times New Roman" w:eastAsia="Times New Roman" w:hAnsi="Times New Roman" w:cs="Times New Roman"/>
          <w:sz w:val="24"/>
          <w:szCs w:val="24"/>
        </w:rPr>
      </w:pPr>
      <w:r w:rsidRPr="00431757">
        <w:rPr>
          <w:rFonts w:ascii="Times New Roman" w:eastAsia="Times New Roman" w:hAnsi="Times New Roman" w:cs="Times New Roman"/>
          <w:sz w:val="24"/>
          <w:szCs w:val="24"/>
        </w:rPr>
        <w:t xml:space="preserve">В ценовото предложение </w:t>
      </w:r>
      <w:proofErr w:type="spellStart"/>
      <w:r w:rsidRPr="00431757">
        <w:rPr>
          <w:rFonts w:ascii="Times New Roman" w:eastAsia="Times New Roman" w:hAnsi="Times New Roman" w:cs="Times New Roman"/>
          <w:sz w:val="24"/>
          <w:szCs w:val="24"/>
        </w:rPr>
        <w:t>Интис</w:t>
      </w:r>
      <w:proofErr w:type="spellEnd"/>
      <w:r w:rsidRPr="00431757">
        <w:rPr>
          <w:rFonts w:ascii="Times New Roman" w:eastAsia="Times New Roman" w:hAnsi="Times New Roman" w:cs="Times New Roman"/>
          <w:sz w:val="24"/>
          <w:szCs w:val="24"/>
        </w:rPr>
        <w:t>“ ООД предлага:</w:t>
      </w:r>
    </w:p>
    <w:p w:rsidR="00431757" w:rsidRPr="00431757" w:rsidRDefault="00431757" w:rsidP="00431757">
      <w:pPr>
        <w:spacing w:after="0" w:line="240" w:lineRule="auto"/>
        <w:ind w:firstLine="708"/>
        <w:jc w:val="both"/>
        <w:rPr>
          <w:rFonts w:ascii="Times New Roman" w:eastAsia="Calibri" w:hAnsi="Times New Roman" w:cs="Times New Roman"/>
          <w:sz w:val="24"/>
          <w:szCs w:val="24"/>
        </w:rPr>
      </w:pPr>
      <w:r w:rsidRPr="00431757">
        <w:rPr>
          <w:rFonts w:ascii="Times New Roman" w:eastAsia="Calibri" w:hAnsi="Times New Roman" w:cs="Times New Roman"/>
          <w:sz w:val="24"/>
          <w:szCs w:val="24"/>
        </w:rPr>
        <w:t>Цена в общ размер от 1665067,04 лв. без ДДС, съответно: 1998080,45 лв. с ДДС, от които:</w:t>
      </w:r>
    </w:p>
    <w:p w:rsidR="00431757" w:rsidRPr="00431757" w:rsidRDefault="00431757" w:rsidP="00431757">
      <w:pPr>
        <w:spacing w:after="0" w:line="240" w:lineRule="auto"/>
        <w:ind w:firstLine="708"/>
        <w:jc w:val="both"/>
        <w:rPr>
          <w:rFonts w:ascii="Times New Roman" w:eastAsia="Calibri" w:hAnsi="Times New Roman" w:cs="Times New Roman"/>
          <w:sz w:val="24"/>
          <w:szCs w:val="24"/>
        </w:rPr>
      </w:pPr>
      <w:r w:rsidRPr="00431757">
        <w:rPr>
          <w:rFonts w:ascii="Times New Roman" w:eastAsia="Calibri" w:hAnsi="Times New Roman" w:cs="Times New Roman"/>
          <w:sz w:val="24"/>
          <w:szCs w:val="24"/>
        </w:rPr>
        <w:t xml:space="preserve">1596569,25 без ДДС, съответно 1915883,10 лв. с ДДС за допустими СМР, финансирани с БФП по ОПРР и </w:t>
      </w:r>
    </w:p>
    <w:p w:rsidR="00431757" w:rsidRPr="00431757" w:rsidRDefault="00431757" w:rsidP="00431757">
      <w:pPr>
        <w:spacing w:after="0" w:line="240" w:lineRule="auto"/>
        <w:ind w:firstLine="708"/>
        <w:jc w:val="both"/>
        <w:rPr>
          <w:rFonts w:ascii="Times New Roman" w:eastAsia="Calibri" w:hAnsi="Times New Roman" w:cs="Times New Roman"/>
          <w:sz w:val="24"/>
          <w:szCs w:val="24"/>
        </w:rPr>
      </w:pPr>
      <w:r w:rsidRPr="00431757">
        <w:rPr>
          <w:rFonts w:ascii="Times New Roman" w:eastAsia="Calibri" w:hAnsi="Times New Roman" w:cs="Times New Roman"/>
          <w:sz w:val="24"/>
          <w:szCs w:val="24"/>
        </w:rPr>
        <w:t>68497,79 лв. без ДДС, съответно 82197,35 лв. с ДДС за СМР, финансирани със средства на Община Русе.</w:t>
      </w:r>
    </w:p>
    <w:p w:rsidR="00431757" w:rsidRPr="00431757" w:rsidRDefault="00431757" w:rsidP="00431757">
      <w:pPr>
        <w:spacing w:after="0" w:line="240" w:lineRule="auto"/>
        <w:ind w:firstLine="708"/>
        <w:jc w:val="both"/>
        <w:rPr>
          <w:rFonts w:ascii="Times New Roman" w:eastAsia="Calibri" w:hAnsi="Times New Roman" w:cs="Times New Roman"/>
          <w:sz w:val="24"/>
          <w:szCs w:val="24"/>
        </w:rPr>
      </w:pPr>
      <w:r w:rsidRPr="00431757">
        <w:rPr>
          <w:rFonts w:ascii="Times New Roman" w:eastAsia="Calibri" w:hAnsi="Times New Roman" w:cs="Times New Roman"/>
          <w:sz w:val="24"/>
          <w:szCs w:val="24"/>
        </w:rPr>
        <w:lastRenderedPageBreak/>
        <w:t>Показатели на ценообразуване в рамките на стойността за СМР:</w:t>
      </w:r>
    </w:p>
    <w:p w:rsidR="00431757" w:rsidRPr="00431757" w:rsidRDefault="00431757" w:rsidP="00D82A50">
      <w:pPr>
        <w:numPr>
          <w:ilvl w:val="0"/>
          <w:numId w:val="9"/>
        </w:numPr>
        <w:spacing w:after="0" w:line="240" w:lineRule="auto"/>
        <w:jc w:val="both"/>
        <w:rPr>
          <w:rFonts w:ascii="Times New Roman" w:eastAsia="Calibri" w:hAnsi="Times New Roman" w:cs="Times New Roman"/>
          <w:sz w:val="24"/>
          <w:szCs w:val="24"/>
        </w:rPr>
      </w:pPr>
      <w:r w:rsidRPr="00431757">
        <w:rPr>
          <w:rFonts w:ascii="Times New Roman" w:eastAsia="Calibri" w:hAnsi="Times New Roman" w:cs="Times New Roman"/>
          <w:sz w:val="24"/>
          <w:szCs w:val="24"/>
        </w:rPr>
        <w:t>разходи за материали: по фактура.</w:t>
      </w:r>
    </w:p>
    <w:p w:rsidR="00431757" w:rsidRPr="00431757" w:rsidRDefault="00431757" w:rsidP="00D82A50">
      <w:pPr>
        <w:numPr>
          <w:ilvl w:val="0"/>
          <w:numId w:val="9"/>
        </w:numPr>
        <w:spacing w:after="0" w:line="240" w:lineRule="auto"/>
        <w:jc w:val="both"/>
        <w:rPr>
          <w:rFonts w:ascii="Times New Roman" w:eastAsia="Calibri" w:hAnsi="Times New Roman" w:cs="Times New Roman"/>
          <w:sz w:val="24"/>
          <w:szCs w:val="24"/>
        </w:rPr>
      </w:pPr>
      <w:r w:rsidRPr="00431757">
        <w:rPr>
          <w:rFonts w:ascii="Times New Roman" w:eastAsia="Calibri" w:hAnsi="Times New Roman" w:cs="Times New Roman"/>
          <w:sz w:val="24"/>
          <w:szCs w:val="24"/>
        </w:rPr>
        <w:t xml:space="preserve">разходи за труд (лв./човекочас): 4,10 лв./човекочас, </w:t>
      </w:r>
    </w:p>
    <w:p w:rsidR="00431757" w:rsidRPr="00431757" w:rsidRDefault="00431757" w:rsidP="00D82A50">
      <w:pPr>
        <w:numPr>
          <w:ilvl w:val="0"/>
          <w:numId w:val="9"/>
        </w:numPr>
        <w:spacing w:after="0" w:line="240" w:lineRule="auto"/>
        <w:jc w:val="both"/>
        <w:rPr>
          <w:rFonts w:ascii="Times New Roman" w:eastAsia="Calibri" w:hAnsi="Times New Roman" w:cs="Times New Roman"/>
          <w:sz w:val="24"/>
          <w:szCs w:val="24"/>
        </w:rPr>
      </w:pPr>
      <w:proofErr w:type="spellStart"/>
      <w:r w:rsidRPr="00431757">
        <w:rPr>
          <w:rFonts w:ascii="Times New Roman" w:eastAsia="Calibri" w:hAnsi="Times New Roman" w:cs="Times New Roman"/>
          <w:sz w:val="24"/>
          <w:szCs w:val="24"/>
        </w:rPr>
        <w:t>доставно-складови</w:t>
      </w:r>
      <w:proofErr w:type="spellEnd"/>
      <w:r w:rsidRPr="00431757">
        <w:rPr>
          <w:rFonts w:ascii="Times New Roman" w:eastAsia="Calibri" w:hAnsi="Times New Roman" w:cs="Times New Roman"/>
          <w:sz w:val="24"/>
          <w:szCs w:val="24"/>
        </w:rPr>
        <w:t xml:space="preserve"> и транспортни разходи (в %): 5%, </w:t>
      </w:r>
    </w:p>
    <w:p w:rsidR="00431757" w:rsidRPr="00431757" w:rsidRDefault="00431757" w:rsidP="00D82A50">
      <w:pPr>
        <w:numPr>
          <w:ilvl w:val="0"/>
          <w:numId w:val="9"/>
        </w:numPr>
        <w:spacing w:after="0" w:line="240" w:lineRule="auto"/>
        <w:jc w:val="both"/>
        <w:rPr>
          <w:rFonts w:ascii="Times New Roman" w:eastAsia="Calibri" w:hAnsi="Times New Roman" w:cs="Times New Roman"/>
          <w:sz w:val="24"/>
          <w:szCs w:val="24"/>
        </w:rPr>
      </w:pPr>
      <w:r w:rsidRPr="00431757">
        <w:rPr>
          <w:rFonts w:ascii="Times New Roman" w:eastAsia="Calibri" w:hAnsi="Times New Roman" w:cs="Times New Roman"/>
          <w:sz w:val="24"/>
          <w:szCs w:val="24"/>
        </w:rPr>
        <w:t xml:space="preserve">допълнителни разходи върху: </w:t>
      </w:r>
    </w:p>
    <w:p w:rsidR="00431757" w:rsidRPr="00431757" w:rsidRDefault="00431757" w:rsidP="00431757">
      <w:pPr>
        <w:spacing w:after="0" w:line="240" w:lineRule="auto"/>
        <w:ind w:firstLine="993"/>
        <w:jc w:val="both"/>
        <w:rPr>
          <w:rFonts w:ascii="Times New Roman" w:eastAsia="Calibri" w:hAnsi="Times New Roman" w:cs="Times New Roman"/>
          <w:sz w:val="24"/>
          <w:szCs w:val="24"/>
        </w:rPr>
      </w:pPr>
      <w:r w:rsidRPr="00431757">
        <w:rPr>
          <w:rFonts w:ascii="Times New Roman" w:eastAsia="Calibri" w:hAnsi="Times New Roman" w:cs="Times New Roman"/>
          <w:sz w:val="24"/>
          <w:szCs w:val="24"/>
        </w:rPr>
        <w:t xml:space="preserve">труда (в %): 70%, </w:t>
      </w:r>
    </w:p>
    <w:p w:rsidR="00431757" w:rsidRPr="00431757" w:rsidRDefault="00431757" w:rsidP="00431757">
      <w:pPr>
        <w:spacing w:after="0" w:line="240" w:lineRule="auto"/>
        <w:ind w:left="285" w:firstLine="708"/>
        <w:rPr>
          <w:rFonts w:ascii="Times New Roman" w:eastAsia="Calibri" w:hAnsi="Times New Roman" w:cs="Times New Roman"/>
          <w:sz w:val="24"/>
          <w:szCs w:val="24"/>
        </w:rPr>
      </w:pPr>
      <w:r w:rsidRPr="00431757">
        <w:rPr>
          <w:rFonts w:ascii="Times New Roman" w:eastAsia="Calibri" w:hAnsi="Times New Roman" w:cs="Times New Roman"/>
          <w:sz w:val="24"/>
          <w:szCs w:val="24"/>
        </w:rPr>
        <w:t xml:space="preserve">механизацията (в %): 30% и </w:t>
      </w:r>
    </w:p>
    <w:p w:rsidR="00431757" w:rsidRPr="00431757" w:rsidRDefault="00431757" w:rsidP="00431757">
      <w:pPr>
        <w:spacing w:after="0" w:line="240" w:lineRule="auto"/>
        <w:ind w:left="708" w:firstLine="285"/>
        <w:rPr>
          <w:rFonts w:ascii="Times New Roman" w:eastAsia="Calibri" w:hAnsi="Times New Roman" w:cs="Times New Roman"/>
          <w:sz w:val="24"/>
          <w:szCs w:val="24"/>
        </w:rPr>
      </w:pPr>
      <w:r w:rsidRPr="00431757">
        <w:rPr>
          <w:rFonts w:ascii="Times New Roman" w:eastAsia="Calibri" w:hAnsi="Times New Roman" w:cs="Times New Roman"/>
          <w:sz w:val="24"/>
          <w:szCs w:val="24"/>
        </w:rPr>
        <w:t>печалба (в %): 5%.</w:t>
      </w:r>
    </w:p>
    <w:p w:rsidR="00431757" w:rsidRPr="00431757" w:rsidRDefault="00431757" w:rsidP="00431757">
      <w:pPr>
        <w:jc w:val="both"/>
        <w:rPr>
          <w:rFonts w:ascii="Times New Roman" w:eastAsia="Times New Roman" w:hAnsi="Times New Roman" w:cs="Times New Roman"/>
          <w:sz w:val="24"/>
          <w:szCs w:val="24"/>
        </w:rPr>
      </w:pPr>
      <w:r w:rsidRPr="00431757">
        <w:rPr>
          <w:rFonts w:ascii="Times New Roman" w:eastAsia="Calibri" w:hAnsi="Times New Roman" w:cs="Times New Roman"/>
          <w:sz w:val="24"/>
          <w:szCs w:val="24"/>
          <w:lang w:eastAsia="bg-BG"/>
        </w:rPr>
        <w:t xml:space="preserve">Предвид това, че офертата на </w:t>
      </w:r>
      <w:proofErr w:type="spellStart"/>
      <w:r w:rsidRPr="00431757">
        <w:rPr>
          <w:rFonts w:ascii="Times New Roman" w:eastAsia="Times New Roman" w:hAnsi="Times New Roman" w:cs="Times New Roman"/>
          <w:sz w:val="24"/>
          <w:szCs w:val="24"/>
        </w:rPr>
        <w:t>Интис</w:t>
      </w:r>
      <w:proofErr w:type="spellEnd"/>
      <w:r w:rsidRPr="00431757">
        <w:rPr>
          <w:rFonts w:ascii="Times New Roman" w:eastAsia="Times New Roman" w:hAnsi="Times New Roman" w:cs="Times New Roman"/>
          <w:sz w:val="24"/>
          <w:szCs w:val="24"/>
        </w:rPr>
        <w:t>“ ООД</w:t>
      </w:r>
      <w:r w:rsidRPr="00431757">
        <w:rPr>
          <w:rFonts w:ascii="Times New Roman" w:eastAsia="Calibri" w:hAnsi="Times New Roman" w:cs="Times New Roman"/>
          <w:sz w:val="24"/>
          <w:szCs w:val="24"/>
          <w:lang w:eastAsia="bg-BG"/>
        </w:rPr>
        <w:t xml:space="preserve"> е единствената, то след прилагане на формулата за оценка на този показател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78"/>
        <w:gridCol w:w="2958"/>
      </w:tblGrid>
      <w:tr w:rsidR="00431757" w:rsidRPr="00431757" w:rsidTr="00936A70">
        <w:tc>
          <w:tcPr>
            <w:tcW w:w="1526" w:type="dxa"/>
            <w:vMerge w:val="restart"/>
            <w:tcBorders>
              <w:top w:val="nil"/>
              <w:left w:val="nil"/>
              <w:bottom w:val="nil"/>
              <w:right w:val="nil"/>
            </w:tcBorders>
            <w:vAlign w:val="center"/>
          </w:tcPr>
          <w:p w:rsidR="00431757" w:rsidRPr="00431757" w:rsidRDefault="00431757" w:rsidP="00431757">
            <w:pPr>
              <w:ind w:right="467"/>
              <w:jc w:val="both"/>
              <w:rPr>
                <w:rFonts w:ascii="Times New Roman" w:eastAsia="Times New Roman" w:hAnsi="Times New Roman" w:cs="Times New Roman"/>
                <w:i/>
                <w:sz w:val="24"/>
                <w:szCs w:val="24"/>
              </w:rPr>
            </w:pPr>
            <w:r w:rsidRPr="00431757">
              <w:rPr>
                <w:rFonts w:ascii="Times New Roman" w:eastAsia="Times New Roman" w:hAnsi="Times New Roman" w:cs="Times New Roman"/>
                <w:i/>
                <w:sz w:val="24"/>
                <w:szCs w:val="24"/>
              </w:rPr>
              <w:t>П3     =</w:t>
            </w:r>
          </w:p>
        </w:tc>
        <w:tc>
          <w:tcPr>
            <w:tcW w:w="4678" w:type="dxa"/>
            <w:tcBorders>
              <w:top w:val="nil"/>
              <w:left w:val="nil"/>
              <w:right w:val="nil"/>
            </w:tcBorders>
          </w:tcPr>
          <w:p w:rsidR="00431757" w:rsidRPr="00431757" w:rsidRDefault="00431757" w:rsidP="00431757">
            <w:pPr>
              <w:ind w:right="33"/>
              <w:jc w:val="both"/>
              <w:rPr>
                <w:rFonts w:ascii="Times New Roman" w:eastAsia="Times New Roman" w:hAnsi="Times New Roman" w:cs="Times New Roman"/>
                <w:i/>
                <w:sz w:val="24"/>
                <w:szCs w:val="24"/>
              </w:rPr>
            </w:pPr>
            <w:r w:rsidRPr="00431757">
              <w:rPr>
                <w:rFonts w:ascii="Times New Roman" w:eastAsia="Times New Roman" w:hAnsi="Times New Roman" w:cs="Times New Roman"/>
                <w:i/>
                <w:sz w:val="24"/>
                <w:szCs w:val="24"/>
              </w:rPr>
              <w:t xml:space="preserve"> Предложена минимална обща цена в лева</w:t>
            </w:r>
          </w:p>
        </w:tc>
        <w:tc>
          <w:tcPr>
            <w:tcW w:w="2958" w:type="dxa"/>
            <w:vMerge w:val="restart"/>
            <w:tcBorders>
              <w:top w:val="nil"/>
              <w:left w:val="nil"/>
              <w:bottom w:val="nil"/>
              <w:right w:val="nil"/>
            </w:tcBorders>
            <w:vAlign w:val="center"/>
          </w:tcPr>
          <w:p w:rsidR="00431757" w:rsidRPr="00431757" w:rsidRDefault="00431757" w:rsidP="00431757">
            <w:pPr>
              <w:ind w:right="467"/>
              <w:jc w:val="both"/>
              <w:rPr>
                <w:rFonts w:ascii="Times New Roman" w:eastAsia="Times New Roman" w:hAnsi="Times New Roman" w:cs="Times New Roman"/>
                <w:sz w:val="24"/>
                <w:szCs w:val="24"/>
              </w:rPr>
            </w:pPr>
            <w:r w:rsidRPr="00431757">
              <w:rPr>
                <w:rFonts w:ascii="Times New Roman" w:eastAsia="Times New Roman" w:hAnsi="Times New Roman" w:cs="Times New Roman"/>
                <w:sz w:val="24"/>
                <w:szCs w:val="24"/>
              </w:rPr>
              <w:t>* 50</w:t>
            </w:r>
          </w:p>
        </w:tc>
      </w:tr>
      <w:tr w:rsidR="00431757" w:rsidRPr="00431757" w:rsidTr="00936A70">
        <w:tc>
          <w:tcPr>
            <w:tcW w:w="1526" w:type="dxa"/>
            <w:vMerge/>
            <w:tcBorders>
              <w:top w:val="nil"/>
              <w:left w:val="nil"/>
              <w:bottom w:val="nil"/>
              <w:right w:val="nil"/>
            </w:tcBorders>
          </w:tcPr>
          <w:p w:rsidR="00431757" w:rsidRPr="00431757" w:rsidRDefault="00431757" w:rsidP="00431757">
            <w:pPr>
              <w:ind w:right="467"/>
              <w:jc w:val="both"/>
              <w:rPr>
                <w:rFonts w:ascii="Times New Roman" w:eastAsia="Times New Roman" w:hAnsi="Times New Roman" w:cs="Times New Roman"/>
                <w:i/>
                <w:sz w:val="24"/>
                <w:szCs w:val="24"/>
              </w:rPr>
            </w:pPr>
          </w:p>
        </w:tc>
        <w:tc>
          <w:tcPr>
            <w:tcW w:w="4678" w:type="dxa"/>
            <w:tcBorders>
              <w:left w:val="nil"/>
              <w:bottom w:val="nil"/>
              <w:right w:val="nil"/>
            </w:tcBorders>
          </w:tcPr>
          <w:p w:rsidR="00431757" w:rsidRPr="00431757" w:rsidRDefault="00431757" w:rsidP="00431757">
            <w:pPr>
              <w:ind w:right="467"/>
              <w:jc w:val="both"/>
              <w:rPr>
                <w:rFonts w:ascii="Times New Roman" w:eastAsia="Times New Roman" w:hAnsi="Times New Roman" w:cs="Times New Roman"/>
                <w:i/>
                <w:sz w:val="24"/>
                <w:szCs w:val="24"/>
              </w:rPr>
            </w:pPr>
            <w:r w:rsidRPr="00431757">
              <w:rPr>
                <w:rFonts w:ascii="Times New Roman" w:eastAsia="Times New Roman" w:hAnsi="Times New Roman" w:cs="Times New Roman"/>
                <w:i/>
                <w:sz w:val="24"/>
                <w:szCs w:val="24"/>
              </w:rPr>
              <w:t>Предложена обща цена от участника в лева</w:t>
            </w:r>
          </w:p>
        </w:tc>
        <w:tc>
          <w:tcPr>
            <w:tcW w:w="2958" w:type="dxa"/>
            <w:vMerge/>
            <w:tcBorders>
              <w:top w:val="nil"/>
              <w:left w:val="nil"/>
              <w:bottom w:val="nil"/>
              <w:right w:val="nil"/>
            </w:tcBorders>
          </w:tcPr>
          <w:p w:rsidR="00431757" w:rsidRPr="00431757" w:rsidRDefault="00431757" w:rsidP="00431757">
            <w:pPr>
              <w:ind w:right="467"/>
              <w:jc w:val="both"/>
              <w:rPr>
                <w:rFonts w:ascii="Times New Roman" w:eastAsia="Times New Roman" w:hAnsi="Times New Roman" w:cs="Times New Roman"/>
                <w:sz w:val="24"/>
                <w:szCs w:val="24"/>
              </w:rPr>
            </w:pPr>
          </w:p>
        </w:tc>
      </w:tr>
    </w:tbl>
    <w:p w:rsidR="00431757" w:rsidRPr="00431757" w:rsidRDefault="00431757" w:rsidP="00F91502">
      <w:pPr>
        <w:jc w:val="both"/>
        <w:rPr>
          <w:rFonts w:ascii="Times New Roman" w:eastAsia="Arial Unicode MS" w:hAnsi="Times New Roman" w:cs="Times New Roman"/>
          <w:bCs/>
          <w:color w:val="000000"/>
          <w:sz w:val="24"/>
          <w:szCs w:val="24"/>
          <w:lang w:eastAsia="bg-BG" w:bidi="bg-BG"/>
        </w:rPr>
      </w:pPr>
      <w:r w:rsidRPr="00431757">
        <w:rPr>
          <w:rFonts w:ascii="Times New Roman" w:eastAsia="Times New Roman" w:hAnsi="Times New Roman" w:cs="Times New Roman"/>
          <w:sz w:val="24"/>
          <w:szCs w:val="24"/>
        </w:rPr>
        <w:t>, участникът се оценява с 50 т.</w:t>
      </w:r>
      <w:r w:rsidRPr="00431757">
        <w:rPr>
          <w:rFonts w:ascii="Times New Roman" w:eastAsia="Arial Unicode MS" w:hAnsi="Times New Roman" w:cs="Times New Roman"/>
          <w:bCs/>
          <w:color w:val="000000"/>
          <w:sz w:val="24"/>
          <w:szCs w:val="24"/>
          <w:lang w:eastAsia="bg-BG" w:bidi="bg-BG"/>
        </w:rPr>
        <w:t xml:space="preserve"> </w:t>
      </w:r>
    </w:p>
    <w:p w:rsidR="00431757" w:rsidRPr="00431757" w:rsidRDefault="00431757" w:rsidP="00431757">
      <w:pPr>
        <w:tabs>
          <w:tab w:val="left" w:pos="426"/>
        </w:tabs>
        <w:spacing w:after="0" w:line="240" w:lineRule="auto"/>
        <w:ind w:firstLine="709"/>
        <w:jc w:val="both"/>
        <w:rPr>
          <w:rFonts w:ascii="Times New Roman" w:eastAsia="Arial Unicode MS" w:hAnsi="Times New Roman" w:cs="Times New Roman"/>
          <w:bCs/>
          <w:color w:val="000000"/>
          <w:sz w:val="24"/>
          <w:szCs w:val="24"/>
          <w:lang w:eastAsia="bg-BG" w:bidi="bg-BG"/>
        </w:rPr>
      </w:pPr>
      <w:r w:rsidRPr="00431757">
        <w:rPr>
          <w:rFonts w:ascii="Times New Roman" w:eastAsia="Arial Unicode MS" w:hAnsi="Times New Roman" w:cs="Times New Roman"/>
          <w:bCs/>
          <w:color w:val="000000"/>
          <w:sz w:val="24"/>
          <w:szCs w:val="24"/>
          <w:lang w:eastAsia="bg-BG" w:bidi="bg-BG"/>
        </w:rPr>
        <w:t xml:space="preserve">Комплексната оценка на участника се пресмята по формулата </w:t>
      </w:r>
      <w:r w:rsidRPr="00431757">
        <w:rPr>
          <w:rFonts w:ascii="Times New Roman" w:eastAsia="Times New Roman" w:hAnsi="Times New Roman" w:cs="Times New Roman"/>
          <w:b/>
          <w:position w:val="-2"/>
          <w:sz w:val="24"/>
          <w:szCs w:val="24"/>
          <w:lang w:eastAsia="bg-BG"/>
        </w:rPr>
        <w:t>КО = П1 + П2 + П3</w:t>
      </w:r>
      <w:r w:rsidRPr="00431757">
        <w:rPr>
          <w:rFonts w:ascii="Times New Roman" w:eastAsia="Times New Roman" w:hAnsi="Times New Roman" w:cs="Times New Roman"/>
          <w:b/>
          <w:position w:val="-2"/>
          <w:sz w:val="24"/>
          <w:szCs w:val="24"/>
          <w:lang w:val="en-US" w:eastAsia="bg-BG"/>
        </w:rPr>
        <w:t xml:space="preserve"> =15+15+50 </w:t>
      </w:r>
      <w:r w:rsidRPr="00431757">
        <w:rPr>
          <w:rFonts w:ascii="Times New Roman" w:eastAsia="Times New Roman" w:hAnsi="Times New Roman" w:cs="Times New Roman"/>
          <w:b/>
          <w:position w:val="-2"/>
          <w:sz w:val="24"/>
          <w:szCs w:val="24"/>
          <w:lang w:eastAsia="bg-BG"/>
        </w:rPr>
        <w:t xml:space="preserve">или общо 80 </w:t>
      </w:r>
      <w:r w:rsidRPr="00431757">
        <w:rPr>
          <w:rFonts w:ascii="Times New Roman" w:eastAsia="Arial Unicode MS" w:hAnsi="Times New Roman" w:cs="Times New Roman"/>
          <w:bCs/>
          <w:color w:val="000000"/>
          <w:sz w:val="24"/>
          <w:szCs w:val="24"/>
          <w:lang w:eastAsia="bg-BG" w:bidi="bg-BG"/>
        </w:rPr>
        <w:t>точки.</w:t>
      </w:r>
    </w:p>
    <w:p w:rsidR="00431757" w:rsidRPr="00431757" w:rsidRDefault="00431757" w:rsidP="0043175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spellStart"/>
      <w:r w:rsidRPr="00431757">
        <w:rPr>
          <w:rFonts w:ascii="Times New Roman" w:eastAsia="Times New Roman" w:hAnsi="Times New Roman" w:cs="Times New Roman"/>
          <w:sz w:val="24"/>
          <w:szCs w:val="24"/>
          <w:lang w:val="en-US"/>
        </w:rPr>
        <w:t>Комисията</w:t>
      </w:r>
      <w:proofErr w:type="spellEnd"/>
      <w:r w:rsidRPr="00431757">
        <w:rPr>
          <w:rFonts w:ascii="Times New Roman" w:eastAsia="Times New Roman" w:hAnsi="Times New Roman" w:cs="Times New Roman"/>
          <w:sz w:val="24"/>
          <w:szCs w:val="24"/>
          <w:lang w:val="en-US"/>
        </w:rPr>
        <w:t xml:space="preserve"> </w:t>
      </w:r>
      <w:proofErr w:type="spellStart"/>
      <w:r w:rsidRPr="00431757">
        <w:rPr>
          <w:rFonts w:ascii="Times New Roman" w:eastAsia="Times New Roman" w:hAnsi="Times New Roman" w:cs="Times New Roman"/>
          <w:sz w:val="24"/>
          <w:szCs w:val="24"/>
          <w:lang w:val="en-US"/>
        </w:rPr>
        <w:t>предлага</w:t>
      </w:r>
      <w:proofErr w:type="spellEnd"/>
      <w:r w:rsidRPr="00431757">
        <w:rPr>
          <w:rFonts w:ascii="Times New Roman" w:eastAsia="Times New Roman" w:hAnsi="Times New Roman" w:cs="Times New Roman"/>
          <w:sz w:val="24"/>
          <w:szCs w:val="24"/>
          <w:lang w:val="en-US"/>
        </w:rPr>
        <w:t xml:space="preserve"> </w:t>
      </w:r>
      <w:proofErr w:type="spellStart"/>
      <w:r w:rsidRPr="00431757">
        <w:rPr>
          <w:rFonts w:ascii="Times New Roman" w:eastAsia="Times New Roman" w:hAnsi="Times New Roman" w:cs="Times New Roman"/>
          <w:sz w:val="24"/>
          <w:szCs w:val="24"/>
          <w:lang w:val="en-US"/>
        </w:rPr>
        <w:t>на</w:t>
      </w:r>
      <w:proofErr w:type="spellEnd"/>
      <w:r w:rsidRPr="00431757">
        <w:rPr>
          <w:rFonts w:ascii="Times New Roman" w:eastAsia="Times New Roman" w:hAnsi="Times New Roman" w:cs="Times New Roman"/>
          <w:sz w:val="24"/>
          <w:szCs w:val="24"/>
          <w:lang w:val="en-US"/>
        </w:rPr>
        <w:t xml:space="preserve"> </w:t>
      </w:r>
      <w:proofErr w:type="spellStart"/>
      <w:r w:rsidRPr="00431757">
        <w:rPr>
          <w:rFonts w:ascii="Times New Roman" w:eastAsia="Times New Roman" w:hAnsi="Times New Roman" w:cs="Times New Roman"/>
          <w:sz w:val="24"/>
          <w:szCs w:val="24"/>
          <w:lang w:val="en-US"/>
        </w:rPr>
        <w:t>Кмета</w:t>
      </w:r>
      <w:proofErr w:type="spellEnd"/>
      <w:r w:rsidRPr="00431757">
        <w:rPr>
          <w:rFonts w:ascii="Times New Roman" w:eastAsia="Times New Roman" w:hAnsi="Times New Roman" w:cs="Times New Roman"/>
          <w:sz w:val="24"/>
          <w:szCs w:val="24"/>
          <w:lang w:val="en-US"/>
        </w:rPr>
        <w:t xml:space="preserve"> </w:t>
      </w:r>
      <w:r w:rsidRPr="00431757">
        <w:rPr>
          <w:rFonts w:ascii="Times New Roman" w:eastAsia="Times New Roman" w:hAnsi="Times New Roman" w:cs="Times New Roman"/>
          <w:sz w:val="24"/>
          <w:szCs w:val="24"/>
        </w:rPr>
        <w:t xml:space="preserve">на </w:t>
      </w:r>
      <w:proofErr w:type="spellStart"/>
      <w:r w:rsidRPr="00431757">
        <w:rPr>
          <w:rFonts w:ascii="Times New Roman" w:eastAsia="Times New Roman" w:hAnsi="Times New Roman" w:cs="Times New Roman"/>
          <w:sz w:val="24"/>
          <w:szCs w:val="24"/>
        </w:rPr>
        <w:t>Общита</w:t>
      </w:r>
      <w:proofErr w:type="spellEnd"/>
      <w:r w:rsidRPr="00431757">
        <w:rPr>
          <w:rFonts w:ascii="Times New Roman" w:eastAsia="Times New Roman" w:hAnsi="Times New Roman" w:cs="Times New Roman"/>
          <w:sz w:val="24"/>
          <w:szCs w:val="24"/>
        </w:rPr>
        <w:t xml:space="preserve"> Русе </w:t>
      </w:r>
      <w:proofErr w:type="spellStart"/>
      <w:r w:rsidRPr="00431757">
        <w:rPr>
          <w:rFonts w:ascii="Times New Roman" w:eastAsia="Times New Roman" w:hAnsi="Times New Roman" w:cs="Times New Roman"/>
          <w:sz w:val="24"/>
          <w:szCs w:val="24"/>
          <w:lang w:val="en-US"/>
        </w:rPr>
        <w:t>да</w:t>
      </w:r>
      <w:proofErr w:type="spellEnd"/>
      <w:r w:rsidRPr="00431757">
        <w:rPr>
          <w:rFonts w:ascii="Times New Roman" w:eastAsia="Times New Roman" w:hAnsi="Times New Roman" w:cs="Times New Roman"/>
          <w:sz w:val="24"/>
          <w:szCs w:val="24"/>
          <w:lang w:val="en-US"/>
        </w:rPr>
        <w:t xml:space="preserve"> </w:t>
      </w:r>
      <w:proofErr w:type="spellStart"/>
      <w:r w:rsidRPr="00431757">
        <w:rPr>
          <w:rFonts w:ascii="Times New Roman" w:eastAsia="Times New Roman" w:hAnsi="Times New Roman" w:cs="Times New Roman"/>
          <w:sz w:val="24"/>
          <w:szCs w:val="24"/>
          <w:lang w:val="en-US"/>
        </w:rPr>
        <w:t>сключи</w:t>
      </w:r>
      <w:proofErr w:type="spellEnd"/>
      <w:r w:rsidRPr="00431757">
        <w:rPr>
          <w:rFonts w:ascii="Times New Roman" w:eastAsia="Times New Roman" w:hAnsi="Times New Roman" w:cs="Times New Roman"/>
          <w:sz w:val="24"/>
          <w:szCs w:val="24"/>
          <w:lang w:val="en-US"/>
        </w:rPr>
        <w:t xml:space="preserve"> </w:t>
      </w:r>
      <w:proofErr w:type="spellStart"/>
      <w:r w:rsidRPr="00431757">
        <w:rPr>
          <w:rFonts w:ascii="Times New Roman" w:eastAsia="Times New Roman" w:hAnsi="Times New Roman" w:cs="Times New Roman"/>
          <w:sz w:val="24"/>
          <w:szCs w:val="24"/>
          <w:lang w:val="en-US"/>
        </w:rPr>
        <w:t>договор</w:t>
      </w:r>
      <w:proofErr w:type="spellEnd"/>
      <w:r w:rsidRPr="00431757">
        <w:rPr>
          <w:rFonts w:ascii="Times New Roman" w:eastAsia="Times New Roman" w:hAnsi="Times New Roman" w:cs="Times New Roman"/>
          <w:sz w:val="24"/>
          <w:szCs w:val="24"/>
          <w:lang w:val="en-US"/>
        </w:rPr>
        <w:t xml:space="preserve"> с </w:t>
      </w:r>
      <w:r w:rsidRPr="00431757">
        <w:rPr>
          <w:rFonts w:ascii="Times New Roman" w:eastAsia="Times New Roman" w:hAnsi="Times New Roman" w:cs="Times New Roman"/>
          <w:sz w:val="24"/>
          <w:szCs w:val="24"/>
        </w:rPr>
        <w:t>„</w:t>
      </w:r>
      <w:proofErr w:type="spellStart"/>
      <w:r w:rsidRPr="00431757">
        <w:rPr>
          <w:rFonts w:ascii="Times New Roman" w:eastAsia="Times New Roman" w:hAnsi="Times New Roman" w:cs="Times New Roman"/>
          <w:sz w:val="24"/>
          <w:szCs w:val="24"/>
        </w:rPr>
        <w:t>Интис</w:t>
      </w:r>
      <w:proofErr w:type="spellEnd"/>
      <w:proofErr w:type="gramStart"/>
      <w:r w:rsidRPr="00431757">
        <w:rPr>
          <w:rFonts w:ascii="Times New Roman" w:eastAsia="Times New Roman" w:hAnsi="Times New Roman" w:cs="Times New Roman"/>
          <w:sz w:val="24"/>
          <w:szCs w:val="24"/>
        </w:rPr>
        <w:t>“ ООД</w:t>
      </w:r>
      <w:proofErr w:type="gramEnd"/>
      <w:r w:rsidRPr="00431757">
        <w:rPr>
          <w:rFonts w:ascii="Times New Roman" w:eastAsia="Times New Roman" w:hAnsi="Times New Roman" w:cs="Times New Roman"/>
          <w:sz w:val="24"/>
          <w:szCs w:val="24"/>
        </w:rPr>
        <w:t xml:space="preserve"> за изпълнение на предмета на поръчката </w:t>
      </w:r>
      <w:r w:rsidRPr="00431757">
        <w:rPr>
          <w:rFonts w:ascii="Times New Roman" w:eastAsia="Batang" w:hAnsi="Times New Roman" w:cs="Times New Roman"/>
          <w:sz w:val="24"/>
          <w:szCs w:val="24"/>
        </w:rPr>
        <w:t>„Изпълнение на строителни и монтажни работи за проект „Изграждане на социални жилища за настаняване на лица от малцинствени групи от населението и социално слаби лица, които не могат да се ползват от условията на жилищното настаняване на Община Русе“, инвестиционен приоритет „Социална инфраструктура“</w:t>
      </w:r>
      <w:r w:rsidRPr="00431757">
        <w:rPr>
          <w:rFonts w:ascii="Times New Roman" w:eastAsia="Times New Roman" w:hAnsi="Times New Roman" w:cs="Times New Roman"/>
          <w:sz w:val="24"/>
          <w:szCs w:val="24"/>
        </w:rPr>
        <w:t>.</w:t>
      </w:r>
    </w:p>
    <w:p w:rsidR="00C32FB9" w:rsidRPr="006D3927" w:rsidRDefault="00C32FB9" w:rsidP="00C32FB9">
      <w:pPr>
        <w:spacing w:after="0" w:line="240" w:lineRule="auto"/>
        <w:jc w:val="both"/>
        <w:rPr>
          <w:rFonts w:ascii="Times New Roman" w:eastAsia="Times New Roman" w:hAnsi="Times New Roman" w:cs="Times New Roman"/>
          <w:color w:val="000000"/>
          <w:sz w:val="24"/>
          <w:szCs w:val="24"/>
          <w:lang w:eastAsia="bg-BG"/>
        </w:rPr>
      </w:pPr>
    </w:p>
    <w:p w:rsidR="00983599" w:rsidRPr="006D3927" w:rsidRDefault="003D03BF" w:rsidP="005769CA">
      <w:pPr>
        <w:jc w:val="both"/>
        <w:rPr>
          <w:rFonts w:ascii="Times New Roman" w:hAnsi="Times New Roman" w:cs="Times New Roman"/>
          <w:b/>
          <w:sz w:val="24"/>
          <w:szCs w:val="24"/>
        </w:rPr>
      </w:pPr>
      <w:proofErr w:type="gramStart"/>
      <w:r w:rsidRPr="006D3927">
        <w:rPr>
          <w:rFonts w:ascii="Times New Roman" w:hAnsi="Times New Roman" w:cs="Times New Roman"/>
          <w:b/>
          <w:sz w:val="24"/>
          <w:szCs w:val="24"/>
          <w:lang w:val="en-US"/>
        </w:rPr>
        <w:t xml:space="preserve">* </w:t>
      </w:r>
      <w:r w:rsidRPr="006D3927">
        <w:rPr>
          <w:rFonts w:ascii="Times New Roman" w:hAnsi="Times New Roman" w:cs="Times New Roman"/>
          <w:b/>
          <w:sz w:val="24"/>
          <w:szCs w:val="24"/>
        </w:rPr>
        <w:t>Към доклада се прилагат протоколите от работата на комисията.</w:t>
      </w:r>
      <w:proofErr w:type="gramEnd"/>
    </w:p>
    <w:p w:rsidR="000E25E6" w:rsidRPr="006D3927" w:rsidRDefault="000E25E6" w:rsidP="005769CA">
      <w:pPr>
        <w:jc w:val="both"/>
        <w:rPr>
          <w:rFonts w:ascii="Times New Roman" w:hAnsi="Times New Roman" w:cs="Times New Roman"/>
          <w:i/>
          <w:sz w:val="24"/>
          <w:szCs w:val="24"/>
        </w:rPr>
      </w:pPr>
    </w:p>
    <w:p w:rsidR="00A25D43" w:rsidRPr="00A25D43" w:rsidRDefault="00A25D43" w:rsidP="00A25D43">
      <w:pPr>
        <w:spacing w:after="0" w:line="240" w:lineRule="auto"/>
        <w:ind w:firstLine="720"/>
        <w:jc w:val="both"/>
        <w:rPr>
          <w:rFonts w:ascii="Times New Roman" w:eastAsia="Times New Roman" w:hAnsi="Times New Roman" w:cs="Times New Roman"/>
          <w:b/>
          <w:sz w:val="24"/>
          <w:szCs w:val="24"/>
        </w:rPr>
      </w:pPr>
      <w:r w:rsidRPr="00A25D43">
        <w:rPr>
          <w:rFonts w:ascii="Times New Roman" w:eastAsia="Times New Roman" w:hAnsi="Times New Roman" w:cs="Times New Roman"/>
          <w:b/>
          <w:sz w:val="24"/>
          <w:szCs w:val="24"/>
        </w:rPr>
        <w:t xml:space="preserve">Председател: </w:t>
      </w:r>
    </w:p>
    <w:p w:rsidR="00A25D43" w:rsidRPr="00A25D43" w:rsidRDefault="00A25D43" w:rsidP="00A25D43">
      <w:pPr>
        <w:spacing w:after="0" w:line="240" w:lineRule="auto"/>
        <w:ind w:firstLine="720"/>
        <w:jc w:val="both"/>
        <w:rPr>
          <w:rFonts w:ascii="Times New Roman" w:eastAsia="Times New Roman" w:hAnsi="Times New Roman" w:cs="Times New Roman"/>
          <w:sz w:val="24"/>
          <w:szCs w:val="24"/>
        </w:rPr>
      </w:pPr>
      <w:r w:rsidRPr="00A25D43">
        <w:rPr>
          <w:rFonts w:ascii="Times New Roman" w:eastAsia="Times New Roman" w:hAnsi="Times New Roman" w:cs="Times New Roman"/>
          <w:sz w:val="24"/>
          <w:szCs w:val="24"/>
        </w:rPr>
        <w:t xml:space="preserve">Спасимир Димитров </w:t>
      </w:r>
      <w:r w:rsidR="00C73EF5">
        <w:rPr>
          <w:rFonts w:ascii="Times New Roman" w:eastAsia="Times New Roman" w:hAnsi="Times New Roman" w:cs="Times New Roman"/>
          <w:sz w:val="24"/>
          <w:szCs w:val="24"/>
        </w:rPr>
        <w:t>/ПП/</w:t>
      </w:r>
    </w:p>
    <w:p w:rsidR="00A25D43" w:rsidRPr="00A25D43" w:rsidRDefault="00A25D43" w:rsidP="00A25D43">
      <w:pPr>
        <w:spacing w:after="0" w:line="240" w:lineRule="auto"/>
        <w:ind w:firstLine="720"/>
        <w:jc w:val="both"/>
        <w:rPr>
          <w:rFonts w:ascii="Times New Roman" w:eastAsia="Times New Roman" w:hAnsi="Times New Roman" w:cs="Times New Roman"/>
          <w:sz w:val="24"/>
          <w:szCs w:val="24"/>
        </w:rPr>
      </w:pPr>
    </w:p>
    <w:p w:rsidR="00A25D43" w:rsidRPr="00A25D43" w:rsidRDefault="00A25D43" w:rsidP="00A25D43">
      <w:pPr>
        <w:spacing w:after="0" w:line="240" w:lineRule="auto"/>
        <w:ind w:firstLine="720"/>
        <w:jc w:val="both"/>
        <w:rPr>
          <w:rFonts w:ascii="Times New Roman" w:eastAsia="Times New Roman" w:hAnsi="Times New Roman" w:cs="Times New Roman"/>
          <w:b/>
          <w:sz w:val="24"/>
          <w:szCs w:val="24"/>
        </w:rPr>
      </w:pPr>
      <w:proofErr w:type="spellStart"/>
      <w:r w:rsidRPr="00A25D43">
        <w:rPr>
          <w:rFonts w:ascii="Times New Roman" w:eastAsia="Times New Roman" w:hAnsi="Times New Roman" w:cs="Times New Roman"/>
          <w:b/>
          <w:sz w:val="24"/>
          <w:szCs w:val="24"/>
          <w:lang w:val="en-US"/>
        </w:rPr>
        <w:t>Членове</w:t>
      </w:r>
      <w:proofErr w:type="spellEnd"/>
      <w:r w:rsidRPr="00A25D43">
        <w:rPr>
          <w:rFonts w:ascii="Times New Roman" w:eastAsia="Times New Roman" w:hAnsi="Times New Roman" w:cs="Times New Roman"/>
          <w:b/>
          <w:sz w:val="24"/>
          <w:szCs w:val="24"/>
          <w:lang w:val="en-US"/>
        </w:rPr>
        <w:t xml:space="preserve">: </w:t>
      </w:r>
    </w:p>
    <w:p w:rsidR="00A25D43" w:rsidRPr="00A25D43" w:rsidRDefault="00A25D43" w:rsidP="00A25D43">
      <w:pPr>
        <w:spacing w:after="0" w:line="240" w:lineRule="auto"/>
        <w:ind w:firstLine="720"/>
        <w:jc w:val="both"/>
        <w:rPr>
          <w:rFonts w:ascii="Times New Roman" w:eastAsia="Times New Roman" w:hAnsi="Times New Roman" w:cs="Times New Roman"/>
          <w:sz w:val="24"/>
          <w:szCs w:val="24"/>
        </w:rPr>
      </w:pPr>
      <w:r w:rsidRPr="00A25D43">
        <w:rPr>
          <w:rFonts w:ascii="Times New Roman" w:eastAsia="Times New Roman" w:hAnsi="Times New Roman" w:cs="Times New Roman"/>
          <w:sz w:val="24"/>
          <w:szCs w:val="24"/>
        </w:rPr>
        <w:t xml:space="preserve">1. инж. Станислав Данев </w:t>
      </w:r>
      <w:r w:rsidR="00C73EF5">
        <w:rPr>
          <w:rFonts w:ascii="Times New Roman" w:eastAsia="Times New Roman" w:hAnsi="Times New Roman" w:cs="Times New Roman"/>
          <w:sz w:val="24"/>
          <w:szCs w:val="24"/>
        </w:rPr>
        <w:t>/ПП/</w:t>
      </w:r>
    </w:p>
    <w:p w:rsidR="00A25D43" w:rsidRPr="00A25D43" w:rsidRDefault="00A25D43" w:rsidP="00A25D43">
      <w:pPr>
        <w:spacing w:after="0" w:line="240" w:lineRule="auto"/>
        <w:ind w:firstLine="720"/>
        <w:jc w:val="both"/>
        <w:rPr>
          <w:rFonts w:ascii="Times New Roman" w:eastAsia="Times New Roman" w:hAnsi="Times New Roman" w:cs="Times New Roman"/>
          <w:sz w:val="24"/>
          <w:szCs w:val="24"/>
        </w:rPr>
      </w:pPr>
    </w:p>
    <w:p w:rsidR="00A25D43" w:rsidRPr="00A25D43" w:rsidRDefault="00A25D43" w:rsidP="00A25D43">
      <w:pPr>
        <w:spacing w:after="0" w:line="240" w:lineRule="auto"/>
        <w:ind w:firstLine="720"/>
        <w:jc w:val="both"/>
        <w:rPr>
          <w:rFonts w:ascii="Times New Roman" w:eastAsia="Times New Roman" w:hAnsi="Times New Roman" w:cs="Times New Roman"/>
          <w:sz w:val="24"/>
          <w:szCs w:val="24"/>
        </w:rPr>
      </w:pPr>
      <w:r w:rsidRPr="00A25D43">
        <w:rPr>
          <w:rFonts w:ascii="Times New Roman" w:eastAsia="Times New Roman" w:hAnsi="Times New Roman" w:cs="Times New Roman"/>
          <w:sz w:val="24"/>
          <w:szCs w:val="24"/>
        </w:rPr>
        <w:t xml:space="preserve">2. Полина Стоянова </w:t>
      </w:r>
      <w:r w:rsidR="00C73EF5">
        <w:rPr>
          <w:rFonts w:ascii="Times New Roman" w:eastAsia="Times New Roman" w:hAnsi="Times New Roman" w:cs="Times New Roman"/>
          <w:sz w:val="24"/>
          <w:szCs w:val="24"/>
        </w:rPr>
        <w:t>/ПП/</w:t>
      </w:r>
    </w:p>
    <w:p w:rsidR="000E25E6" w:rsidRDefault="000E25E6" w:rsidP="005769CA">
      <w:pPr>
        <w:jc w:val="both"/>
        <w:rPr>
          <w:rFonts w:ascii="Times New Roman" w:hAnsi="Times New Roman" w:cs="Times New Roman"/>
          <w:b/>
          <w:sz w:val="24"/>
          <w:szCs w:val="24"/>
        </w:rPr>
      </w:pPr>
    </w:p>
    <w:p w:rsidR="00C73EF5" w:rsidRPr="00C73EF5" w:rsidRDefault="00C73EF5" w:rsidP="00C73EF5">
      <w:pPr>
        <w:widowControl w:val="0"/>
        <w:numPr>
          <w:ilvl w:val="0"/>
          <w:numId w:val="10"/>
        </w:numPr>
        <w:autoSpaceDE w:val="0"/>
        <w:autoSpaceDN w:val="0"/>
        <w:adjustRightInd w:val="0"/>
        <w:spacing w:after="0" w:line="240" w:lineRule="auto"/>
        <w:ind w:right="220" w:hanging="153"/>
        <w:jc w:val="both"/>
        <w:rPr>
          <w:rFonts w:ascii="Times New Roman" w:hAnsi="Times New Roman" w:cs="Times New Roman"/>
          <w:b/>
          <w:sz w:val="24"/>
          <w:szCs w:val="24"/>
        </w:rPr>
      </w:pPr>
      <w:r w:rsidRPr="00C73EF5">
        <w:rPr>
          <w:rFonts w:ascii="Times New Roman" w:eastAsia="Times New Roman" w:hAnsi="Times New Roman" w:cs="Times New Roman"/>
          <w:sz w:val="24"/>
          <w:szCs w:val="24"/>
          <w:lang w:eastAsia="bg-BG"/>
        </w:rPr>
        <w:t>Вярно с оригинала на хартия;</w:t>
      </w:r>
    </w:p>
    <w:p w:rsidR="00C73EF5" w:rsidRPr="00C73EF5" w:rsidRDefault="00C73EF5" w:rsidP="00C73EF5">
      <w:pPr>
        <w:widowControl w:val="0"/>
        <w:numPr>
          <w:ilvl w:val="0"/>
          <w:numId w:val="10"/>
        </w:numPr>
        <w:autoSpaceDE w:val="0"/>
        <w:autoSpaceDN w:val="0"/>
        <w:adjustRightInd w:val="0"/>
        <w:spacing w:after="0" w:line="240" w:lineRule="auto"/>
        <w:ind w:right="220" w:hanging="153"/>
        <w:jc w:val="both"/>
        <w:rPr>
          <w:rFonts w:ascii="Times New Roman" w:hAnsi="Times New Roman" w:cs="Times New Roman"/>
          <w:b/>
          <w:sz w:val="24"/>
          <w:szCs w:val="24"/>
        </w:rPr>
      </w:pPr>
      <w:bookmarkStart w:id="84" w:name="_GoBack"/>
      <w:bookmarkEnd w:id="84"/>
      <w:r w:rsidRPr="00C73EF5">
        <w:rPr>
          <w:rFonts w:ascii="Times New Roman" w:eastAsia="Times New Roman" w:hAnsi="Times New Roman" w:cs="Times New Roman"/>
          <w:sz w:val="24"/>
          <w:szCs w:val="24"/>
          <w:lang w:eastAsia="bg-BG"/>
        </w:rPr>
        <w:t>Заличена информация на основание чл.2 от ЗЗЛД</w:t>
      </w:r>
    </w:p>
    <w:sectPr w:rsidR="00C73EF5" w:rsidRPr="00C73EF5" w:rsidSect="00FE3AD2">
      <w:headerReference w:type="default" r:id="rId9"/>
      <w:pgSz w:w="11906" w:h="16838"/>
      <w:pgMar w:top="1417" w:right="70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7EB" w:rsidRDefault="002C67EB" w:rsidP="00F06064">
      <w:pPr>
        <w:spacing w:after="0" w:line="240" w:lineRule="auto"/>
      </w:pPr>
      <w:r>
        <w:separator/>
      </w:r>
    </w:p>
  </w:endnote>
  <w:endnote w:type="continuationSeparator" w:id="0">
    <w:p w:rsidR="002C67EB" w:rsidRDefault="002C67EB" w:rsidP="00F0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7EB" w:rsidRDefault="002C67EB" w:rsidP="00F06064">
      <w:pPr>
        <w:spacing w:after="0" w:line="240" w:lineRule="auto"/>
      </w:pPr>
      <w:r>
        <w:separator/>
      </w:r>
    </w:p>
  </w:footnote>
  <w:footnote w:type="continuationSeparator" w:id="0">
    <w:p w:rsidR="002C67EB" w:rsidRDefault="002C67EB" w:rsidP="00F06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E6" w:rsidRPr="00F06064" w:rsidRDefault="00B07AE6" w:rsidP="00F06064">
    <w:pPr>
      <w:pStyle w:val="a3"/>
      <w:jc w:val="center"/>
      <w:rPr>
        <w:rFonts w:asciiTheme="majorHAnsi" w:hAnsiTheme="majorHAnsi"/>
        <w:b/>
        <w:sz w:val="24"/>
        <w:szCs w:val="24"/>
      </w:rPr>
    </w:pPr>
    <w:r w:rsidRPr="00F06064">
      <w:rPr>
        <w:rFonts w:asciiTheme="majorHAnsi" w:hAnsiTheme="majorHAnsi"/>
        <w:b/>
        <w:sz w:val="24"/>
        <w:szCs w:val="24"/>
      </w:rPr>
      <w:t>ОБЩИНА РУСЕ</w:t>
    </w:r>
  </w:p>
  <w:p w:rsidR="00B07AE6" w:rsidRDefault="00B07A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30DF"/>
    <w:multiLevelType w:val="multilevel"/>
    <w:tmpl w:val="3AEE044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bg"/>
      </w:rPr>
    </w:lvl>
    <w:lvl w:ilvl="1">
      <w:start w:val="3"/>
      <w:numFmt w:val="decimal"/>
      <w:lvlText w:val="%2."/>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bg"/>
      </w:rPr>
    </w:lvl>
    <w:lvl w:ilvl="2">
      <w:start w:val="1"/>
      <w:numFmt w:val="decimal"/>
      <w:lvlText w:val="%2.%3."/>
      <w:lvlJc w:val="left"/>
      <w:rPr>
        <w:rFonts w:ascii="Bookman Old Style" w:eastAsia="Bookman Old Style" w:hAnsi="Bookman Old Style" w:cs="Bookman Old Style"/>
        <w:b/>
        <w:bCs/>
        <w:i w:val="0"/>
        <w:iCs w:val="0"/>
        <w:smallCaps w:val="0"/>
        <w:strike w:val="0"/>
        <w:color w:val="000000"/>
        <w:spacing w:val="0"/>
        <w:w w:val="100"/>
        <w:position w:val="0"/>
        <w:sz w:val="23"/>
        <w:szCs w:val="23"/>
        <w:u w:val="none"/>
        <w:lang w:val="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8676CB"/>
    <w:multiLevelType w:val="multilevel"/>
    <w:tmpl w:val="4A528D9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bg"/>
      </w:rPr>
    </w:lvl>
    <w:lvl w:ilvl="1">
      <w:start w:val="1"/>
      <w:numFmt w:val="decimal"/>
      <w:lvlText w:val="%2)"/>
      <w:lvlJc w:val="left"/>
      <w:rPr>
        <w:rFonts w:ascii="Bookman Old Style" w:eastAsia="Bookman Old Style" w:hAnsi="Bookman Old Style" w:cs="Bookman Old Style"/>
        <w:b w:val="0"/>
        <w:bCs w:val="0"/>
        <w:i/>
        <w:iCs/>
        <w:smallCaps w:val="0"/>
        <w:strike w:val="0"/>
        <w:color w:val="000000"/>
        <w:spacing w:val="0"/>
        <w:w w:val="100"/>
        <w:position w:val="0"/>
        <w:sz w:val="23"/>
        <w:szCs w:val="23"/>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9C1934"/>
    <w:multiLevelType w:val="multilevel"/>
    <w:tmpl w:val="7114847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bg"/>
      </w:rPr>
    </w:lvl>
    <w:lvl w:ilvl="1">
      <w:start w:val="2"/>
      <w:numFmt w:val="decimal"/>
      <w:lvlText w:val="%2."/>
      <w:lvlJc w:val="left"/>
      <w:rPr>
        <w:rFonts w:ascii="Bookman Old Style" w:eastAsia="Bookman Old Style" w:hAnsi="Bookman Old Style" w:cs="Bookman Old Style"/>
        <w:b w:val="0"/>
        <w:bCs/>
        <w:i w:val="0"/>
        <w:iCs w:val="0"/>
        <w:smallCaps w:val="0"/>
        <w:strike w:val="0"/>
        <w:color w:val="000000"/>
        <w:spacing w:val="0"/>
        <w:w w:val="100"/>
        <w:position w:val="0"/>
        <w:sz w:val="23"/>
        <w:szCs w:val="23"/>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FF67DD"/>
    <w:multiLevelType w:val="multilevel"/>
    <w:tmpl w:val="880A65B0"/>
    <w:lvl w:ilvl="0">
      <w:start w:val="1"/>
      <w:numFmt w:val="bullet"/>
      <w:lvlText w:val="&gt;"/>
      <w:lvlJc w:val="left"/>
      <w:rPr>
        <w:rFonts w:ascii="Bookman Old Style" w:eastAsia="Bookman Old Style" w:hAnsi="Bookman Old Style" w:cs="Bookman Old Style"/>
        <w:b/>
        <w:bCs/>
        <w:i w:val="0"/>
        <w:iCs w:val="0"/>
        <w:smallCaps w:val="0"/>
        <w:strike w:val="0"/>
        <w:color w:val="000000"/>
        <w:spacing w:val="0"/>
        <w:w w:val="100"/>
        <w:position w:val="0"/>
        <w:sz w:val="23"/>
        <w:szCs w:val="23"/>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004C61"/>
    <w:multiLevelType w:val="multilevel"/>
    <w:tmpl w:val="875674F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bg"/>
      </w:rPr>
    </w:lvl>
    <w:lvl w:ilvl="1">
      <w:start w:val="6"/>
      <w:numFmt w:val="decimal"/>
      <w:lvlText w:val="%2."/>
      <w:lvlJc w:val="left"/>
      <w:rPr>
        <w:rFonts w:ascii="Bookman Old Style" w:eastAsia="Bookman Old Style" w:hAnsi="Bookman Old Style" w:cs="Bookman Old Style"/>
        <w:b w:val="0"/>
        <w:bCs/>
        <w:i w:val="0"/>
        <w:iCs w:val="0"/>
        <w:smallCaps w:val="0"/>
        <w:strike w:val="0"/>
        <w:color w:val="000000"/>
        <w:spacing w:val="0"/>
        <w:w w:val="100"/>
        <w:position w:val="0"/>
        <w:sz w:val="23"/>
        <w:szCs w:val="23"/>
        <w:u w:val="none"/>
        <w:lang w:val="bg"/>
      </w:rPr>
    </w:lvl>
    <w:lvl w:ilvl="2">
      <w:start w:val="1"/>
      <w:numFmt w:val="decimal"/>
      <w:lvlText w:val="%3."/>
      <w:lvlJc w:val="left"/>
      <w:rPr>
        <w:rFonts w:ascii="Bookman Old Style" w:eastAsia="Bookman Old Style" w:hAnsi="Bookman Old Style" w:cs="Bookman Old Style"/>
        <w:b/>
        <w:bCs/>
        <w:i w:val="0"/>
        <w:iCs w:val="0"/>
        <w:smallCaps w:val="0"/>
        <w:strike w:val="0"/>
        <w:color w:val="000000"/>
        <w:spacing w:val="0"/>
        <w:w w:val="100"/>
        <w:position w:val="0"/>
        <w:sz w:val="23"/>
        <w:szCs w:val="23"/>
        <w:u w:val="none"/>
        <w:lang w:val="bg"/>
      </w:rPr>
    </w:lvl>
    <w:lvl w:ilvl="3">
      <w:start w:val="2"/>
      <w:numFmt w:val="decimal"/>
      <w:lvlText w:val="%4."/>
      <w:lvlJc w:val="left"/>
      <w:rPr>
        <w:rFonts w:ascii="Bookman Old Style" w:eastAsia="Bookman Old Style" w:hAnsi="Bookman Old Style" w:cs="Bookman Old Style"/>
        <w:b/>
        <w:bCs/>
        <w:i w:val="0"/>
        <w:iCs w:val="0"/>
        <w:smallCaps w:val="0"/>
        <w:strike w:val="0"/>
        <w:color w:val="000000"/>
        <w:spacing w:val="0"/>
        <w:w w:val="100"/>
        <w:position w:val="0"/>
        <w:sz w:val="23"/>
        <w:szCs w:val="23"/>
        <w:u w:val="none"/>
        <w:lang w:val="bg"/>
      </w:rPr>
    </w:lvl>
    <w:lvl w:ilvl="4">
      <w:start w:val="2"/>
      <w:numFmt w:val="decimal"/>
      <w:lvlText w:val="%5."/>
      <w:lvlJc w:val="left"/>
      <w:rPr>
        <w:rFonts w:ascii="Bookman Old Style" w:eastAsia="Bookman Old Style" w:hAnsi="Bookman Old Style" w:cs="Bookman Old Style"/>
        <w:b/>
        <w:bCs/>
        <w:i w:val="0"/>
        <w:iCs w:val="0"/>
        <w:smallCaps w:val="0"/>
        <w:strike w:val="0"/>
        <w:color w:val="000000"/>
        <w:spacing w:val="0"/>
        <w:w w:val="100"/>
        <w:position w:val="0"/>
        <w:sz w:val="23"/>
        <w:szCs w:val="23"/>
        <w:u w:val="none"/>
        <w:lang w:val="bg"/>
      </w:rPr>
    </w:lvl>
    <w:lvl w:ilvl="5">
      <w:start w:val="2"/>
      <w:numFmt w:val="decimal"/>
      <w:lvlText w:val="%6."/>
      <w:lvlJc w:val="left"/>
      <w:rPr>
        <w:rFonts w:ascii="Bookman Old Style" w:eastAsia="Bookman Old Style" w:hAnsi="Bookman Old Style" w:cs="Bookman Old Style"/>
        <w:b/>
        <w:bCs/>
        <w:i w:val="0"/>
        <w:iCs w:val="0"/>
        <w:smallCaps w:val="0"/>
        <w:strike w:val="0"/>
        <w:color w:val="000000"/>
        <w:spacing w:val="0"/>
        <w:w w:val="100"/>
        <w:position w:val="0"/>
        <w:sz w:val="23"/>
        <w:szCs w:val="23"/>
        <w:u w:val="none"/>
        <w:lang w:val="bg"/>
      </w:rPr>
    </w:lvl>
    <w:lvl w:ilvl="6">
      <w:numFmt w:val="decimal"/>
      <w:lvlText w:val=""/>
      <w:lvlJc w:val="left"/>
    </w:lvl>
    <w:lvl w:ilvl="7">
      <w:numFmt w:val="decimal"/>
      <w:lvlText w:val=""/>
      <w:lvlJc w:val="left"/>
    </w:lvl>
    <w:lvl w:ilvl="8">
      <w:numFmt w:val="decimal"/>
      <w:lvlText w:val=""/>
      <w:lvlJc w:val="left"/>
    </w:lvl>
  </w:abstractNum>
  <w:abstractNum w:abstractNumId="5">
    <w:nsid w:val="3ADB2E19"/>
    <w:multiLevelType w:val="hybridMultilevel"/>
    <w:tmpl w:val="145A4252"/>
    <w:lvl w:ilvl="0" w:tplc="D0782992">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656D4B2B"/>
    <w:multiLevelType w:val="multilevel"/>
    <w:tmpl w:val="B428147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bg"/>
      </w:rPr>
    </w:lvl>
    <w:lvl w:ilvl="1">
      <w:start w:val="1"/>
      <w:numFmt w:val="decimal"/>
      <w:lvlText w:val="%2."/>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bg"/>
      </w:rPr>
    </w:lvl>
    <w:lvl w:ilvl="2">
      <w:start w:val="1"/>
      <w:numFmt w:val="decimal"/>
      <w:lvlText w:val="%3."/>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bg"/>
      </w:rPr>
    </w:lvl>
    <w:lvl w:ilvl="3">
      <w:start w:val="1"/>
      <w:numFmt w:val="decimal"/>
      <w:lvlText w:val="%4."/>
      <w:lvlJc w:val="left"/>
      <w:rPr>
        <w:rFonts w:ascii="Bookman Old Style" w:eastAsia="Bookman Old Style" w:hAnsi="Bookman Old Style" w:cs="Bookman Old Style"/>
        <w:b w:val="0"/>
        <w:bCs/>
        <w:i w:val="0"/>
        <w:iCs w:val="0"/>
        <w:smallCaps w:val="0"/>
        <w:strike w:val="0"/>
        <w:color w:val="000000"/>
        <w:spacing w:val="0"/>
        <w:w w:val="100"/>
        <w:position w:val="0"/>
        <w:sz w:val="23"/>
        <w:szCs w:val="23"/>
        <w:u w:val="none"/>
        <w:lang w:val="b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001EE0"/>
    <w:multiLevelType w:val="hybridMultilevel"/>
    <w:tmpl w:val="676C14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5F8024D"/>
    <w:multiLevelType w:val="multilevel"/>
    <w:tmpl w:val="CFE637A0"/>
    <w:lvl w:ilvl="0">
      <w:start w:val="2"/>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3"/>
        <w:szCs w:val="23"/>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50631A"/>
    <w:multiLevelType w:val="multilevel"/>
    <w:tmpl w:val="4C0CCD46"/>
    <w:lvl w:ilvl="0">
      <w:start w:val="1"/>
      <w:numFmt w:val="bullet"/>
      <w:lvlText w:val="*"/>
      <w:lvlJc w:val="left"/>
      <w:pPr>
        <w:ind w:left="0" w:firstLine="0"/>
      </w:pPr>
      <w:rPr>
        <w:rFonts w:ascii="Bookman Old Style" w:eastAsia="Bookman Old Style" w:hAnsi="Bookman Old Style" w:cs="Bookman Old Style" w:hint="default"/>
        <w:b/>
        <w:bCs/>
        <w:i/>
        <w:iCs/>
        <w:smallCaps w:val="0"/>
        <w:strike w:val="0"/>
        <w:color w:val="000000"/>
        <w:spacing w:val="0"/>
        <w:w w:val="100"/>
        <w:position w:val="0"/>
        <w:sz w:val="23"/>
        <w:szCs w:val="23"/>
        <w:u w:val="none"/>
        <w:lang w:val="bg"/>
      </w:rPr>
    </w:lvl>
    <w:lvl w:ilvl="1">
      <w:start w:val="3"/>
      <w:numFmt w:val="decimal"/>
      <w:lvlText w:val="%2."/>
      <w:lvlJc w:val="left"/>
      <w:pPr>
        <w:ind w:left="0" w:firstLine="0"/>
      </w:pPr>
      <w:rPr>
        <w:rFonts w:ascii="Bookman Old Style" w:eastAsia="Bookman Old Style" w:hAnsi="Bookman Old Style" w:cs="Bookman Old Style" w:hint="default"/>
        <w:b w:val="0"/>
        <w:bCs/>
        <w:i w:val="0"/>
        <w:iCs w:val="0"/>
        <w:smallCaps w:val="0"/>
        <w:strike w:val="0"/>
        <w:color w:val="000000"/>
        <w:spacing w:val="0"/>
        <w:w w:val="100"/>
        <w:position w:val="0"/>
        <w:sz w:val="23"/>
        <w:szCs w:val="23"/>
        <w:u w:val="none"/>
        <w:lang w:val="bg"/>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8"/>
  </w:num>
  <w:num w:numId="3">
    <w:abstractNumId w:val="3"/>
  </w:num>
  <w:num w:numId="4">
    <w:abstractNumId w:val="9"/>
  </w:num>
  <w:num w:numId="5">
    <w:abstractNumId w:val="4"/>
  </w:num>
  <w:num w:numId="6">
    <w:abstractNumId w:val="6"/>
  </w:num>
  <w:num w:numId="7">
    <w:abstractNumId w:val="2"/>
  </w:num>
  <w:num w:numId="8">
    <w:abstractNumId w:val="0"/>
  </w:num>
  <w:num w:numId="9">
    <w:abstractNumId w:val="5"/>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64"/>
    <w:rsid w:val="00020486"/>
    <w:rsid w:val="00023731"/>
    <w:rsid w:val="00057E55"/>
    <w:rsid w:val="000B022D"/>
    <w:rsid w:val="000C074F"/>
    <w:rsid w:val="000C1FB0"/>
    <w:rsid w:val="000E25E6"/>
    <w:rsid w:val="001012E6"/>
    <w:rsid w:val="00145C7F"/>
    <w:rsid w:val="00153E9A"/>
    <w:rsid w:val="00154297"/>
    <w:rsid w:val="0015687D"/>
    <w:rsid w:val="00196108"/>
    <w:rsid w:val="001A00B3"/>
    <w:rsid w:val="001A19BC"/>
    <w:rsid w:val="001A4B64"/>
    <w:rsid w:val="001B16D1"/>
    <w:rsid w:val="001D4188"/>
    <w:rsid w:val="001D4A6F"/>
    <w:rsid w:val="001F01CE"/>
    <w:rsid w:val="00201342"/>
    <w:rsid w:val="0022598A"/>
    <w:rsid w:val="00243C1D"/>
    <w:rsid w:val="00262FC7"/>
    <w:rsid w:val="00263BDE"/>
    <w:rsid w:val="0026564D"/>
    <w:rsid w:val="002706D4"/>
    <w:rsid w:val="00280E79"/>
    <w:rsid w:val="00295981"/>
    <w:rsid w:val="002A0AE5"/>
    <w:rsid w:val="002B2637"/>
    <w:rsid w:val="002B2D41"/>
    <w:rsid w:val="002C67EB"/>
    <w:rsid w:val="002F595E"/>
    <w:rsid w:val="0033738C"/>
    <w:rsid w:val="00337586"/>
    <w:rsid w:val="003654F0"/>
    <w:rsid w:val="00381CAB"/>
    <w:rsid w:val="00385982"/>
    <w:rsid w:val="003A6DBF"/>
    <w:rsid w:val="003C0DA4"/>
    <w:rsid w:val="003C5D39"/>
    <w:rsid w:val="003D03BF"/>
    <w:rsid w:val="003E7818"/>
    <w:rsid w:val="003F11B5"/>
    <w:rsid w:val="00400046"/>
    <w:rsid w:val="0042106A"/>
    <w:rsid w:val="00431757"/>
    <w:rsid w:val="00447E4D"/>
    <w:rsid w:val="00462044"/>
    <w:rsid w:val="00481B3A"/>
    <w:rsid w:val="0048229E"/>
    <w:rsid w:val="00490417"/>
    <w:rsid w:val="00496ED0"/>
    <w:rsid w:val="004C367D"/>
    <w:rsid w:val="004E4AE9"/>
    <w:rsid w:val="00516CF0"/>
    <w:rsid w:val="00516D76"/>
    <w:rsid w:val="00532824"/>
    <w:rsid w:val="005467B4"/>
    <w:rsid w:val="00546F7D"/>
    <w:rsid w:val="00563D50"/>
    <w:rsid w:val="005769CA"/>
    <w:rsid w:val="00585414"/>
    <w:rsid w:val="00591200"/>
    <w:rsid w:val="005A0DAD"/>
    <w:rsid w:val="005D23B4"/>
    <w:rsid w:val="005D5419"/>
    <w:rsid w:val="005E6A6D"/>
    <w:rsid w:val="005F5BBC"/>
    <w:rsid w:val="006478BF"/>
    <w:rsid w:val="006934A0"/>
    <w:rsid w:val="00695D19"/>
    <w:rsid w:val="006A0A61"/>
    <w:rsid w:val="006B146A"/>
    <w:rsid w:val="006C6133"/>
    <w:rsid w:val="006D3927"/>
    <w:rsid w:val="006D4C00"/>
    <w:rsid w:val="006F2A8A"/>
    <w:rsid w:val="0070529E"/>
    <w:rsid w:val="007759E0"/>
    <w:rsid w:val="0078416C"/>
    <w:rsid w:val="00793EC2"/>
    <w:rsid w:val="007D5893"/>
    <w:rsid w:val="00864496"/>
    <w:rsid w:val="00865570"/>
    <w:rsid w:val="008661B9"/>
    <w:rsid w:val="008804AF"/>
    <w:rsid w:val="008A3B2D"/>
    <w:rsid w:val="008B4AE3"/>
    <w:rsid w:val="008B543B"/>
    <w:rsid w:val="008D15EE"/>
    <w:rsid w:val="008D30C4"/>
    <w:rsid w:val="00924430"/>
    <w:rsid w:val="00927A66"/>
    <w:rsid w:val="00937462"/>
    <w:rsid w:val="00983599"/>
    <w:rsid w:val="009B115D"/>
    <w:rsid w:val="00A01E02"/>
    <w:rsid w:val="00A17741"/>
    <w:rsid w:val="00A25D43"/>
    <w:rsid w:val="00A338ED"/>
    <w:rsid w:val="00A46BDA"/>
    <w:rsid w:val="00A50E5D"/>
    <w:rsid w:val="00AC4979"/>
    <w:rsid w:val="00AC4F32"/>
    <w:rsid w:val="00B07AE6"/>
    <w:rsid w:val="00B12FA4"/>
    <w:rsid w:val="00B32659"/>
    <w:rsid w:val="00B80AAB"/>
    <w:rsid w:val="00C25550"/>
    <w:rsid w:val="00C32FB9"/>
    <w:rsid w:val="00C4318D"/>
    <w:rsid w:val="00C622B9"/>
    <w:rsid w:val="00C73EF5"/>
    <w:rsid w:val="00C80B19"/>
    <w:rsid w:val="00CE3F07"/>
    <w:rsid w:val="00CF70FB"/>
    <w:rsid w:val="00D00B8A"/>
    <w:rsid w:val="00D0262A"/>
    <w:rsid w:val="00D1038F"/>
    <w:rsid w:val="00D17235"/>
    <w:rsid w:val="00D53988"/>
    <w:rsid w:val="00D55981"/>
    <w:rsid w:val="00D60EB6"/>
    <w:rsid w:val="00D74963"/>
    <w:rsid w:val="00D82A50"/>
    <w:rsid w:val="00DB00F4"/>
    <w:rsid w:val="00DD76CB"/>
    <w:rsid w:val="00DE1C39"/>
    <w:rsid w:val="00E07C4E"/>
    <w:rsid w:val="00E61774"/>
    <w:rsid w:val="00E82DE6"/>
    <w:rsid w:val="00E8405C"/>
    <w:rsid w:val="00E870DB"/>
    <w:rsid w:val="00E93630"/>
    <w:rsid w:val="00EB552D"/>
    <w:rsid w:val="00EB6EC3"/>
    <w:rsid w:val="00EF7A21"/>
    <w:rsid w:val="00F06064"/>
    <w:rsid w:val="00F11060"/>
    <w:rsid w:val="00F2200B"/>
    <w:rsid w:val="00F25B93"/>
    <w:rsid w:val="00F34A29"/>
    <w:rsid w:val="00F55FDD"/>
    <w:rsid w:val="00F57D33"/>
    <w:rsid w:val="00F70156"/>
    <w:rsid w:val="00F85337"/>
    <w:rsid w:val="00F91502"/>
    <w:rsid w:val="00FA08BE"/>
    <w:rsid w:val="00FE0545"/>
    <w:rsid w:val="00FE3A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12FA4"/>
    <w:pPr>
      <w:keepNext/>
      <w:spacing w:after="0" w:line="240" w:lineRule="auto"/>
      <w:jc w:val="both"/>
      <w:outlineLvl w:val="1"/>
    </w:pPr>
    <w:rPr>
      <w:rFonts w:ascii="Tahoma" w:eastAsia="Times New Roman" w:hAnsi="Tahoma" w:cs="Times New Roman"/>
      <w:b/>
      <w:spacing w:val="2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Intestazione.int.intestazione,Intestazione.int,Char1 Char,Char Char Char Char Char,Char Char Char Char Char Char Char Char Char Char Char Char Char Char Char Char Char Char Char Char Char,Char2,Char5 Char,Char2 Char,Char5"/>
    <w:basedOn w:val="a"/>
    <w:link w:val="a4"/>
    <w:unhideWhenUsed/>
    <w:rsid w:val="00F06064"/>
    <w:pPr>
      <w:tabs>
        <w:tab w:val="center" w:pos="4536"/>
        <w:tab w:val="right" w:pos="9072"/>
      </w:tabs>
      <w:spacing w:after="0" w:line="240" w:lineRule="auto"/>
    </w:pPr>
  </w:style>
  <w:style w:type="character" w:customStyle="1" w:styleId="a4">
    <w:name w:val="Горен колонтитул Знак"/>
    <w:aliases w:val="Intestazione.int.intestazione Знак,Intestazione.int Знак,Char1 Char Знак,Char Char Char Char Char Знак,Char Char Char Char Char Char Char Char Char Char Char Char Char Char Char Char Char Char Char Char Char Знак,Char2 Знак"/>
    <w:basedOn w:val="a0"/>
    <w:link w:val="a3"/>
    <w:rsid w:val="00F06064"/>
  </w:style>
  <w:style w:type="paragraph" w:styleId="a5">
    <w:name w:val="footer"/>
    <w:basedOn w:val="a"/>
    <w:link w:val="a6"/>
    <w:uiPriority w:val="99"/>
    <w:unhideWhenUsed/>
    <w:rsid w:val="00F06064"/>
    <w:pPr>
      <w:tabs>
        <w:tab w:val="center" w:pos="4536"/>
        <w:tab w:val="right" w:pos="9072"/>
      </w:tabs>
      <w:spacing w:after="0" w:line="240" w:lineRule="auto"/>
    </w:pPr>
  </w:style>
  <w:style w:type="character" w:customStyle="1" w:styleId="a6">
    <w:name w:val="Долен колонтитул Знак"/>
    <w:basedOn w:val="a0"/>
    <w:link w:val="a5"/>
    <w:uiPriority w:val="99"/>
    <w:rsid w:val="00F06064"/>
  </w:style>
  <w:style w:type="paragraph" w:styleId="a7">
    <w:name w:val="Balloon Text"/>
    <w:basedOn w:val="a"/>
    <w:link w:val="a8"/>
    <w:uiPriority w:val="99"/>
    <w:semiHidden/>
    <w:unhideWhenUsed/>
    <w:rsid w:val="00F06064"/>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06064"/>
    <w:rPr>
      <w:rFonts w:ascii="Tahoma" w:hAnsi="Tahoma" w:cs="Tahoma"/>
      <w:sz w:val="16"/>
      <w:szCs w:val="16"/>
    </w:rPr>
  </w:style>
  <w:style w:type="paragraph" w:styleId="a9">
    <w:name w:val="List Paragraph"/>
    <w:basedOn w:val="a"/>
    <w:link w:val="aa"/>
    <w:uiPriority w:val="34"/>
    <w:qFormat/>
    <w:rsid w:val="003D03BF"/>
    <w:pPr>
      <w:ind w:left="720"/>
      <w:contextualSpacing/>
    </w:pPr>
  </w:style>
  <w:style w:type="character" w:customStyle="1" w:styleId="20">
    <w:name w:val="Заглавие 2 Знак"/>
    <w:basedOn w:val="a0"/>
    <w:link w:val="2"/>
    <w:rsid w:val="00B12FA4"/>
    <w:rPr>
      <w:rFonts w:ascii="Tahoma" w:eastAsia="Times New Roman" w:hAnsi="Tahoma" w:cs="Times New Roman"/>
      <w:b/>
      <w:spacing w:val="20"/>
      <w:sz w:val="20"/>
      <w:szCs w:val="20"/>
      <w:lang w:val="x-none" w:eastAsia="x-none"/>
    </w:rPr>
  </w:style>
  <w:style w:type="numbering" w:customStyle="1" w:styleId="1">
    <w:name w:val="Без списък1"/>
    <w:next w:val="a2"/>
    <w:uiPriority w:val="99"/>
    <w:semiHidden/>
    <w:unhideWhenUsed/>
    <w:rsid w:val="00B12FA4"/>
  </w:style>
  <w:style w:type="character" w:customStyle="1" w:styleId="apple-converted-space">
    <w:name w:val="apple-converted-space"/>
    <w:basedOn w:val="a0"/>
    <w:rsid w:val="00B12FA4"/>
  </w:style>
  <w:style w:type="paragraph" w:styleId="ab">
    <w:name w:val="No Spacing"/>
    <w:uiPriority w:val="1"/>
    <w:qFormat/>
    <w:rsid w:val="00B12FA4"/>
    <w:pPr>
      <w:spacing w:after="0" w:line="240" w:lineRule="auto"/>
    </w:pPr>
    <w:rPr>
      <w:rFonts w:ascii="Calibri" w:eastAsia="Calibri" w:hAnsi="Calibri" w:cs="Times New Roman"/>
    </w:rPr>
  </w:style>
  <w:style w:type="character" w:styleId="ac">
    <w:name w:val="Hyperlink"/>
    <w:rsid w:val="00B12FA4"/>
    <w:rPr>
      <w:color w:val="0000FF"/>
      <w:u w:val="single"/>
    </w:rPr>
  </w:style>
  <w:style w:type="paragraph" w:customStyle="1" w:styleId="FR3">
    <w:name w:val="FR3"/>
    <w:rsid w:val="00B12FA4"/>
    <w:pPr>
      <w:widowControl w:val="0"/>
      <w:autoSpaceDE w:val="0"/>
      <w:autoSpaceDN w:val="0"/>
      <w:adjustRightInd w:val="0"/>
      <w:spacing w:before="300" w:after="0" w:line="240" w:lineRule="auto"/>
      <w:jc w:val="center"/>
    </w:pPr>
    <w:rPr>
      <w:rFonts w:ascii="Times New Roman" w:eastAsia="Times New Roman" w:hAnsi="Times New Roman" w:cs="Times New Roman"/>
      <w:b/>
      <w:bCs/>
      <w:i/>
      <w:iCs/>
      <w:noProof/>
      <w:sz w:val="24"/>
      <w:szCs w:val="24"/>
      <w:lang w:val="en-US"/>
    </w:rPr>
  </w:style>
  <w:style w:type="paragraph" w:styleId="21">
    <w:name w:val="Body Text 2"/>
    <w:basedOn w:val="a"/>
    <w:link w:val="22"/>
    <w:rsid w:val="00B12FA4"/>
    <w:pPr>
      <w:spacing w:before="120" w:after="0" w:line="240" w:lineRule="auto"/>
      <w:jc w:val="both"/>
    </w:pPr>
    <w:rPr>
      <w:rFonts w:ascii="Tahoma" w:eastAsia="Times New Roman" w:hAnsi="Tahoma" w:cs="Times New Roman"/>
      <w:spacing w:val="20"/>
      <w:szCs w:val="20"/>
      <w:lang w:val="x-none" w:eastAsia="x-none"/>
    </w:rPr>
  </w:style>
  <w:style w:type="character" w:customStyle="1" w:styleId="22">
    <w:name w:val="Основен текст 2 Знак"/>
    <w:basedOn w:val="a0"/>
    <w:link w:val="21"/>
    <w:rsid w:val="00B12FA4"/>
    <w:rPr>
      <w:rFonts w:ascii="Tahoma" w:eastAsia="Times New Roman" w:hAnsi="Tahoma" w:cs="Times New Roman"/>
      <w:spacing w:val="20"/>
      <w:szCs w:val="20"/>
      <w:lang w:val="x-none" w:eastAsia="x-none"/>
    </w:rPr>
  </w:style>
  <w:style w:type="paragraph" w:styleId="ad">
    <w:name w:val="Body Text"/>
    <w:basedOn w:val="a"/>
    <w:link w:val="ae"/>
    <w:uiPriority w:val="99"/>
    <w:unhideWhenUsed/>
    <w:rsid w:val="00B12FA4"/>
    <w:pPr>
      <w:spacing w:after="120"/>
    </w:pPr>
    <w:rPr>
      <w:rFonts w:ascii="Calibri" w:eastAsia="Calibri" w:hAnsi="Calibri" w:cs="Times New Roman"/>
      <w:lang w:val="x-none"/>
    </w:rPr>
  </w:style>
  <w:style w:type="character" w:customStyle="1" w:styleId="ae">
    <w:name w:val="Основен текст Знак"/>
    <w:basedOn w:val="a0"/>
    <w:link w:val="ad"/>
    <w:uiPriority w:val="99"/>
    <w:rsid w:val="00B12FA4"/>
    <w:rPr>
      <w:rFonts w:ascii="Calibri" w:eastAsia="Calibri" w:hAnsi="Calibri" w:cs="Times New Roman"/>
      <w:lang w:val="x-none"/>
    </w:rPr>
  </w:style>
  <w:style w:type="character" w:customStyle="1" w:styleId="81">
    <w:name w:val="Основен текст81"/>
    <w:uiPriority w:val="99"/>
    <w:rsid w:val="00B12FA4"/>
    <w:rPr>
      <w:rFonts w:cs="Times New Roman"/>
      <w:sz w:val="21"/>
      <w:szCs w:val="21"/>
      <w:shd w:val="clear" w:color="auto" w:fill="FFFFFF"/>
      <w:lang w:bidi="ar-SA"/>
    </w:rPr>
  </w:style>
  <w:style w:type="character" w:styleId="af">
    <w:name w:val="Emphasis"/>
    <w:uiPriority w:val="20"/>
    <w:qFormat/>
    <w:rsid w:val="00B12FA4"/>
    <w:rPr>
      <w:i/>
      <w:iCs/>
    </w:rPr>
  </w:style>
  <w:style w:type="paragraph" w:customStyle="1" w:styleId="Default">
    <w:name w:val="Default"/>
    <w:rsid w:val="00B12FA4"/>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ala">
    <w:name w:val="al_a"/>
    <w:rsid w:val="00B12FA4"/>
  </w:style>
  <w:style w:type="character" w:customStyle="1" w:styleId="aa">
    <w:name w:val="Списък на абзаци Знак"/>
    <w:link w:val="a9"/>
    <w:uiPriority w:val="34"/>
    <w:locked/>
    <w:rsid w:val="00B12FA4"/>
  </w:style>
  <w:style w:type="paragraph" w:styleId="3">
    <w:name w:val="Body Text Indent 3"/>
    <w:basedOn w:val="a"/>
    <w:link w:val="30"/>
    <w:uiPriority w:val="99"/>
    <w:semiHidden/>
    <w:unhideWhenUsed/>
    <w:rsid w:val="00B12FA4"/>
    <w:pPr>
      <w:spacing w:after="120"/>
      <w:ind w:left="360"/>
    </w:pPr>
    <w:rPr>
      <w:rFonts w:ascii="Calibri" w:eastAsia="Calibri" w:hAnsi="Calibri" w:cs="Times New Roman"/>
      <w:sz w:val="16"/>
      <w:szCs w:val="16"/>
      <w:lang w:eastAsia="x-none"/>
    </w:rPr>
  </w:style>
  <w:style w:type="character" w:customStyle="1" w:styleId="30">
    <w:name w:val="Основен текст с отстъп 3 Знак"/>
    <w:basedOn w:val="a0"/>
    <w:link w:val="3"/>
    <w:uiPriority w:val="99"/>
    <w:rsid w:val="00B12FA4"/>
    <w:rPr>
      <w:rFonts w:ascii="Calibri" w:eastAsia="Calibri" w:hAnsi="Calibri" w:cs="Times New Roman"/>
      <w:sz w:val="16"/>
      <w:szCs w:val="16"/>
      <w:lang w:eastAsia="x-none"/>
    </w:rPr>
  </w:style>
  <w:style w:type="character" w:customStyle="1" w:styleId="nomark">
    <w:name w:val="nomark"/>
    <w:basedOn w:val="a0"/>
    <w:rsid w:val="00B12FA4"/>
  </w:style>
  <w:style w:type="character" w:customStyle="1" w:styleId="timark">
    <w:name w:val="timark"/>
    <w:basedOn w:val="a0"/>
    <w:rsid w:val="00B12FA4"/>
  </w:style>
  <w:style w:type="character" w:customStyle="1" w:styleId="HeaderChar3">
    <w:name w:val="Header Char3"/>
    <w:aliases w:val="Intestazione.int.intestazione Char2,Intestazione.int Char2,Header Char Char2,Char1 Char Char2,Char Char Char Char Char Char2,Char Char Char Char Char Char Char Char Char Char Char Char Char Char Char Char Char Char Char Char Char Char1"/>
    <w:locked/>
    <w:rsid w:val="00B12FA4"/>
    <w:rPr>
      <w:sz w:val="24"/>
      <w:lang w:val="en-AU" w:eastAsia="bg-BG"/>
    </w:rPr>
  </w:style>
  <w:style w:type="character" w:customStyle="1" w:styleId="Bodytext2">
    <w:name w:val="Body text (2)_"/>
    <w:rsid w:val="00B12FA4"/>
    <w:rPr>
      <w:rFonts w:ascii="Garamond" w:eastAsia="Garamond" w:hAnsi="Garamond" w:cs="Garamond"/>
      <w:b w:val="0"/>
      <w:bCs w:val="0"/>
      <w:i w:val="0"/>
      <w:iCs w:val="0"/>
      <w:smallCaps w:val="0"/>
      <w:strike w:val="0"/>
      <w:sz w:val="22"/>
      <w:szCs w:val="22"/>
      <w:u w:val="none"/>
    </w:rPr>
  </w:style>
  <w:style w:type="character" w:customStyle="1" w:styleId="Bodytext20">
    <w:name w:val="Body text (2)"/>
    <w:rsid w:val="00B12FA4"/>
    <w:rPr>
      <w:rFonts w:ascii="Garamond" w:eastAsia="Garamond" w:hAnsi="Garamond" w:cs="Garamond"/>
      <w:b w:val="0"/>
      <w:bCs w:val="0"/>
      <w:i w:val="0"/>
      <w:iCs w:val="0"/>
      <w:smallCaps w:val="0"/>
      <w:strike w:val="0"/>
      <w:color w:val="000000"/>
      <w:spacing w:val="0"/>
      <w:w w:val="100"/>
      <w:position w:val="0"/>
      <w:sz w:val="22"/>
      <w:szCs w:val="22"/>
      <w:u w:val="none"/>
      <w:lang w:val="bg-BG" w:eastAsia="bg-BG" w:bidi="bg-BG"/>
    </w:rPr>
  </w:style>
  <w:style w:type="character" w:customStyle="1" w:styleId="Bodytext2Bold">
    <w:name w:val="Body text (2) + Bold"/>
    <w:aliases w:val="Italic,Spacing 0 pt"/>
    <w:rsid w:val="00B12FA4"/>
    <w:rPr>
      <w:rFonts w:ascii="Garamond" w:eastAsia="Garamond" w:hAnsi="Garamond" w:cs="Garamond"/>
      <w:b/>
      <w:bCs/>
      <w:i w:val="0"/>
      <w:iCs w:val="0"/>
      <w:smallCaps w:val="0"/>
      <w:strike w:val="0"/>
      <w:color w:val="000000"/>
      <w:spacing w:val="0"/>
      <w:w w:val="100"/>
      <w:position w:val="0"/>
      <w:sz w:val="22"/>
      <w:szCs w:val="22"/>
      <w:u w:val="none"/>
      <w:lang w:val="bg-BG" w:eastAsia="bg-BG" w:bidi="bg-BG"/>
    </w:rPr>
  </w:style>
  <w:style w:type="character" w:customStyle="1" w:styleId="Bodytext2Italic">
    <w:name w:val="Body text (2) + Italic"/>
    <w:rsid w:val="00B12FA4"/>
    <w:rPr>
      <w:rFonts w:ascii="Garamond" w:eastAsia="Garamond" w:hAnsi="Garamond" w:cs="Garamond"/>
      <w:b w:val="0"/>
      <w:bCs w:val="0"/>
      <w:i/>
      <w:iCs/>
      <w:smallCaps w:val="0"/>
      <w:strike w:val="0"/>
      <w:color w:val="000000"/>
      <w:spacing w:val="0"/>
      <w:w w:val="100"/>
      <w:position w:val="0"/>
      <w:sz w:val="22"/>
      <w:szCs w:val="22"/>
      <w:u w:val="none"/>
      <w:lang w:val="bg-BG" w:eastAsia="bg-BG" w:bidi="bg-BG"/>
    </w:rPr>
  </w:style>
  <w:style w:type="character" w:customStyle="1" w:styleId="FontStyle29">
    <w:name w:val="Font Style29"/>
    <w:rsid w:val="00B12FA4"/>
    <w:rPr>
      <w:rFonts w:ascii="Times New Roman" w:hAnsi="Times New Roman"/>
      <w:sz w:val="22"/>
    </w:rPr>
  </w:style>
  <w:style w:type="paragraph" w:styleId="af0">
    <w:name w:val="Normal (Web)"/>
    <w:basedOn w:val="a"/>
    <w:uiPriority w:val="99"/>
    <w:semiHidden/>
    <w:unhideWhenUsed/>
    <w:rsid w:val="00B12FA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B12FA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ChapterTitle">
    <w:name w:val="ChapterTitle"/>
    <w:basedOn w:val="a"/>
    <w:next w:val="a"/>
    <w:rsid w:val="00B12FA4"/>
    <w:pPr>
      <w:keepNext/>
      <w:spacing w:before="120" w:after="360" w:line="240" w:lineRule="auto"/>
      <w:jc w:val="center"/>
    </w:pPr>
    <w:rPr>
      <w:rFonts w:ascii="Times New Roman" w:eastAsia="Calibri" w:hAnsi="Times New Roman" w:cs="Times New Roman"/>
      <w:b/>
      <w:sz w:val="32"/>
      <w:lang w:eastAsia="bg-BG"/>
    </w:rPr>
  </w:style>
  <w:style w:type="numbering" w:customStyle="1" w:styleId="23">
    <w:name w:val="Без списък2"/>
    <w:next w:val="a2"/>
    <w:uiPriority w:val="99"/>
    <w:semiHidden/>
    <w:unhideWhenUsed/>
    <w:rsid w:val="00F2200B"/>
  </w:style>
  <w:style w:type="table" w:styleId="af1">
    <w:name w:val="Table Grid"/>
    <w:basedOn w:val="a1"/>
    <w:uiPriority w:val="39"/>
    <w:rsid w:val="00F22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F2200B"/>
    <w:rPr>
      <w:sz w:val="16"/>
      <w:szCs w:val="16"/>
    </w:rPr>
  </w:style>
  <w:style w:type="paragraph" w:styleId="af3">
    <w:name w:val="annotation text"/>
    <w:basedOn w:val="a"/>
    <w:link w:val="af4"/>
    <w:uiPriority w:val="99"/>
    <w:semiHidden/>
    <w:unhideWhenUsed/>
    <w:rsid w:val="00F2200B"/>
    <w:pPr>
      <w:spacing w:after="160" w:line="240" w:lineRule="auto"/>
    </w:pPr>
    <w:rPr>
      <w:rFonts w:ascii="Calibri" w:eastAsia="Calibri" w:hAnsi="Calibri" w:cs="Times New Roman"/>
      <w:sz w:val="20"/>
      <w:szCs w:val="20"/>
      <w:lang w:val="en-US"/>
    </w:rPr>
  </w:style>
  <w:style w:type="character" w:customStyle="1" w:styleId="af4">
    <w:name w:val="Текст на коментар Знак"/>
    <w:basedOn w:val="a0"/>
    <w:link w:val="af3"/>
    <w:uiPriority w:val="99"/>
    <w:semiHidden/>
    <w:rsid w:val="00F2200B"/>
    <w:rPr>
      <w:rFonts w:ascii="Calibri" w:eastAsia="Calibri" w:hAnsi="Calibri"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12FA4"/>
    <w:pPr>
      <w:keepNext/>
      <w:spacing w:after="0" w:line="240" w:lineRule="auto"/>
      <w:jc w:val="both"/>
      <w:outlineLvl w:val="1"/>
    </w:pPr>
    <w:rPr>
      <w:rFonts w:ascii="Tahoma" w:eastAsia="Times New Roman" w:hAnsi="Tahoma" w:cs="Times New Roman"/>
      <w:b/>
      <w:spacing w:val="2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Intestazione.int.intestazione,Intestazione.int,Char1 Char,Char Char Char Char Char,Char Char Char Char Char Char Char Char Char Char Char Char Char Char Char Char Char Char Char Char Char,Char2,Char5 Char,Char2 Char,Char5"/>
    <w:basedOn w:val="a"/>
    <w:link w:val="a4"/>
    <w:unhideWhenUsed/>
    <w:rsid w:val="00F06064"/>
    <w:pPr>
      <w:tabs>
        <w:tab w:val="center" w:pos="4536"/>
        <w:tab w:val="right" w:pos="9072"/>
      </w:tabs>
      <w:spacing w:after="0" w:line="240" w:lineRule="auto"/>
    </w:pPr>
  </w:style>
  <w:style w:type="character" w:customStyle="1" w:styleId="a4">
    <w:name w:val="Горен колонтитул Знак"/>
    <w:aliases w:val="Intestazione.int.intestazione Знак,Intestazione.int Знак,Char1 Char Знак,Char Char Char Char Char Знак,Char Char Char Char Char Char Char Char Char Char Char Char Char Char Char Char Char Char Char Char Char Знак,Char2 Знак"/>
    <w:basedOn w:val="a0"/>
    <w:link w:val="a3"/>
    <w:rsid w:val="00F06064"/>
  </w:style>
  <w:style w:type="paragraph" w:styleId="a5">
    <w:name w:val="footer"/>
    <w:basedOn w:val="a"/>
    <w:link w:val="a6"/>
    <w:uiPriority w:val="99"/>
    <w:unhideWhenUsed/>
    <w:rsid w:val="00F06064"/>
    <w:pPr>
      <w:tabs>
        <w:tab w:val="center" w:pos="4536"/>
        <w:tab w:val="right" w:pos="9072"/>
      </w:tabs>
      <w:spacing w:after="0" w:line="240" w:lineRule="auto"/>
    </w:pPr>
  </w:style>
  <w:style w:type="character" w:customStyle="1" w:styleId="a6">
    <w:name w:val="Долен колонтитул Знак"/>
    <w:basedOn w:val="a0"/>
    <w:link w:val="a5"/>
    <w:uiPriority w:val="99"/>
    <w:rsid w:val="00F06064"/>
  </w:style>
  <w:style w:type="paragraph" w:styleId="a7">
    <w:name w:val="Balloon Text"/>
    <w:basedOn w:val="a"/>
    <w:link w:val="a8"/>
    <w:uiPriority w:val="99"/>
    <w:semiHidden/>
    <w:unhideWhenUsed/>
    <w:rsid w:val="00F06064"/>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06064"/>
    <w:rPr>
      <w:rFonts w:ascii="Tahoma" w:hAnsi="Tahoma" w:cs="Tahoma"/>
      <w:sz w:val="16"/>
      <w:szCs w:val="16"/>
    </w:rPr>
  </w:style>
  <w:style w:type="paragraph" w:styleId="a9">
    <w:name w:val="List Paragraph"/>
    <w:basedOn w:val="a"/>
    <w:link w:val="aa"/>
    <w:uiPriority w:val="34"/>
    <w:qFormat/>
    <w:rsid w:val="003D03BF"/>
    <w:pPr>
      <w:ind w:left="720"/>
      <w:contextualSpacing/>
    </w:pPr>
  </w:style>
  <w:style w:type="character" w:customStyle="1" w:styleId="20">
    <w:name w:val="Заглавие 2 Знак"/>
    <w:basedOn w:val="a0"/>
    <w:link w:val="2"/>
    <w:rsid w:val="00B12FA4"/>
    <w:rPr>
      <w:rFonts w:ascii="Tahoma" w:eastAsia="Times New Roman" w:hAnsi="Tahoma" w:cs="Times New Roman"/>
      <w:b/>
      <w:spacing w:val="20"/>
      <w:sz w:val="20"/>
      <w:szCs w:val="20"/>
      <w:lang w:val="x-none" w:eastAsia="x-none"/>
    </w:rPr>
  </w:style>
  <w:style w:type="numbering" w:customStyle="1" w:styleId="1">
    <w:name w:val="Без списък1"/>
    <w:next w:val="a2"/>
    <w:uiPriority w:val="99"/>
    <w:semiHidden/>
    <w:unhideWhenUsed/>
    <w:rsid w:val="00B12FA4"/>
  </w:style>
  <w:style w:type="character" w:customStyle="1" w:styleId="apple-converted-space">
    <w:name w:val="apple-converted-space"/>
    <w:basedOn w:val="a0"/>
    <w:rsid w:val="00B12FA4"/>
  </w:style>
  <w:style w:type="paragraph" w:styleId="ab">
    <w:name w:val="No Spacing"/>
    <w:uiPriority w:val="1"/>
    <w:qFormat/>
    <w:rsid w:val="00B12FA4"/>
    <w:pPr>
      <w:spacing w:after="0" w:line="240" w:lineRule="auto"/>
    </w:pPr>
    <w:rPr>
      <w:rFonts w:ascii="Calibri" w:eastAsia="Calibri" w:hAnsi="Calibri" w:cs="Times New Roman"/>
    </w:rPr>
  </w:style>
  <w:style w:type="character" w:styleId="ac">
    <w:name w:val="Hyperlink"/>
    <w:rsid w:val="00B12FA4"/>
    <w:rPr>
      <w:color w:val="0000FF"/>
      <w:u w:val="single"/>
    </w:rPr>
  </w:style>
  <w:style w:type="paragraph" w:customStyle="1" w:styleId="FR3">
    <w:name w:val="FR3"/>
    <w:rsid w:val="00B12FA4"/>
    <w:pPr>
      <w:widowControl w:val="0"/>
      <w:autoSpaceDE w:val="0"/>
      <w:autoSpaceDN w:val="0"/>
      <w:adjustRightInd w:val="0"/>
      <w:spacing w:before="300" w:after="0" w:line="240" w:lineRule="auto"/>
      <w:jc w:val="center"/>
    </w:pPr>
    <w:rPr>
      <w:rFonts w:ascii="Times New Roman" w:eastAsia="Times New Roman" w:hAnsi="Times New Roman" w:cs="Times New Roman"/>
      <w:b/>
      <w:bCs/>
      <w:i/>
      <w:iCs/>
      <w:noProof/>
      <w:sz w:val="24"/>
      <w:szCs w:val="24"/>
      <w:lang w:val="en-US"/>
    </w:rPr>
  </w:style>
  <w:style w:type="paragraph" w:styleId="21">
    <w:name w:val="Body Text 2"/>
    <w:basedOn w:val="a"/>
    <w:link w:val="22"/>
    <w:rsid w:val="00B12FA4"/>
    <w:pPr>
      <w:spacing w:before="120" w:after="0" w:line="240" w:lineRule="auto"/>
      <w:jc w:val="both"/>
    </w:pPr>
    <w:rPr>
      <w:rFonts w:ascii="Tahoma" w:eastAsia="Times New Roman" w:hAnsi="Tahoma" w:cs="Times New Roman"/>
      <w:spacing w:val="20"/>
      <w:szCs w:val="20"/>
      <w:lang w:val="x-none" w:eastAsia="x-none"/>
    </w:rPr>
  </w:style>
  <w:style w:type="character" w:customStyle="1" w:styleId="22">
    <w:name w:val="Основен текст 2 Знак"/>
    <w:basedOn w:val="a0"/>
    <w:link w:val="21"/>
    <w:rsid w:val="00B12FA4"/>
    <w:rPr>
      <w:rFonts w:ascii="Tahoma" w:eastAsia="Times New Roman" w:hAnsi="Tahoma" w:cs="Times New Roman"/>
      <w:spacing w:val="20"/>
      <w:szCs w:val="20"/>
      <w:lang w:val="x-none" w:eastAsia="x-none"/>
    </w:rPr>
  </w:style>
  <w:style w:type="paragraph" w:styleId="ad">
    <w:name w:val="Body Text"/>
    <w:basedOn w:val="a"/>
    <w:link w:val="ae"/>
    <w:uiPriority w:val="99"/>
    <w:unhideWhenUsed/>
    <w:rsid w:val="00B12FA4"/>
    <w:pPr>
      <w:spacing w:after="120"/>
    </w:pPr>
    <w:rPr>
      <w:rFonts w:ascii="Calibri" w:eastAsia="Calibri" w:hAnsi="Calibri" w:cs="Times New Roman"/>
      <w:lang w:val="x-none"/>
    </w:rPr>
  </w:style>
  <w:style w:type="character" w:customStyle="1" w:styleId="ae">
    <w:name w:val="Основен текст Знак"/>
    <w:basedOn w:val="a0"/>
    <w:link w:val="ad"/>
    <w:uiPriority w:val="99"/>
    <w:rsid w:val="00B12FA4"/>
    <w:rPr>
      <w:rFonts w:ascii="Calibri" w:eastAsia="Calibri" w:hAnsi="Calibri" w:cs="Times New Roman"/>
      <w:lang w:val="x-none"/>
    </w:rPr>
  </w:style>
  <w:style w:type="character" w:customStyle="1" w:styleId="81">
    <w:name w:val="Основен текст81"/>
    <w:uiPriority w:val="99"/>
    <w:rsid w:val="00B12FA4"/>
    <w:rPr>
      <w:rFonts w:cs="Times New Roman"/>
      <w:sz w:val="21"/>
      <w:szCs w:val="21"/>
      <w:shd w:val="clear" w:color="auto" w:fill="FFFFFF"/>
      <w:lang w:bidi="ar-SA"/>
    </w:rPr>
  </w:style>
  <w:style w:type="character" w:styleId="af">
    <w:name w:val="Emphasis"/>
    <w:uiPriority w:val="20"/>
    <w:qFormat/>
    <w:rsid w:val="00B12FA4"/>
    <w:rPr>
      <w:i/>
      <w:iCs/>
    </w:rPr>
  </w:style>
  <w:style w:type="paragraph" w:customStyle="1" w:styleId="Default">
    <w:name w:val="Default"/>
    <w:rsid w:val="00B12FA4"/>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ala">
    <w:name w:val="al_a"/>
    <w:rsid w:val="00B12FA4"/>
  </w:style>
  <w:style w:type="character" w:customStyle="1" w:styleId="aa">
    <w:name w:val="Списък на абзаци Знак"/>
    <w:link w:val="a9"/>
    <w:uiPriority w:val="34"/>
    <w:locked/>
    <w:rsid w:val="00B12FA4"/>
  </w:style>
  <w:style w:type="paragraph" w:styleId="3">
    <w:name w:val="Body Text Indent 3"/>
    <w:basedOn w:val="a"/>
    <w:link w:val="30"/>
    <w:uiPriority w:val="99"/>
    <w:semiHidden/>
    <w:unhideWhenUsed/>
    <w:rsid w:val="00B12FA4"/>
    <w:pPr>
      <w:spacing w:after="120"/>
      <w:ind w:left="360"/>
    </w:pPr>
    <w:rPr>
      <w:rFonts w:ascii="Calibri" w:eastAsia="Calibri" w:hAnsi="Calibri" w:cs="Times New Roman"/>
      <w:sz w:val="16"/>
      <w:szCs w:val="16"/>
      <w:lang w:eastAsia="x-none"/>
    </w:rPr>
  </w:style>
  <w:style w:type="character" w:customStyle="1" w:styleId="30">
    <w:name w:val="Основен текст с отстъп 3 Знак"/>
    <w:basedOn w:val="a0"/>
    <w:link w:val="3"/>
    <w:uiPriority w:val="99"/>
    <w:rsid w:val="00B12FA4"/>
    <w:rPr>
      <w:rFonts w:ascii="Calibri" w:eastAsia="Calibri" w:hAnsi="Calibri" w:cs="Times New Roman"/>
      <w:sz w:val="16"/>
      <w:szCs w:val="16"/>
      <w:lang w:eastAsia="x-none"/>
    </w:rPr>
  </w:style>
  <w:style w:type="character" w:customStyle="1" w:styleId="nomark">
    <w:name w:val="nomark"/>
    <w:basedOn w:val="a0"/>
    <w:rsid w:val="00B12FA4"/>
  </w:style>
  <w:style w:type="character" w:customStyle="1" w:styleId="timark">
    <w:name w:val="timark"/>
    <w:basedOn w:val="a0"/>
    <w:rsid w:val="00B12FA4"/>
  </w:style>
  <w:style w:type="character" w:customStyle="1" w:styleId="HeaderChar3">
    <w:name w:val="Header Char3"/>
    <w:aliases w:val="Intestazione.int.intestazione Char2,Intestazione.int Char2,Header Char Char2,Char1 Char Char2,Char Char Char Char Char Char2,Char Char Char Char Char Char Char Char Char Char Char Char Char Char Char Char Char Char Char Char Char Char1"/>
    <w:locked/>
    <w:rsid w:val="00B12FA4"/>
    <w:rPr>
      <w:sz w:val="24"/>
      <w:lang w:val="en-AU" w:eastAsia="bg-BG"/>
    </w:rPr>
  </w:style>
  <w:style w:type="character" w:customStyle="1" w:styleId="Bodytext2">
    <w:name w:val="Body text (2)_"/>
    <w:rsid w:val="00B12FA4"/>
    <w:rPr>
      <w:rFonts w:ascii="Garamond" w:eastAsia="Garamond" w:hAnsi="Garamond" w:cs="Garamond"/>
      <w:b w:val="0"/>
      <w:bCs w:val="0"/>
      <w:i w:val="0"/>
      <w:iCs w:val="0"/>
      <w:smallCaps w:val="0"/>
      <w:strike w:val="0"/>
      <w:sz w:val="22"/>
      <w:szCs w:val="22"/>
      <w:u w:val="none"/>
    </w:rPr>
  </w:style>
  <w:style w:type="character" w:customStyle="1" w:styleId="Bodytext20">
    <w:name w:val="Body text (2)"/>
    <w:rsid w:val="00B12FA4"/>
    <w:rPr>
      <w:rFonts w:ascii="Garamond" w:eastAsia="Garamond" w:hAnsi="Garamond" w:cs="Garamond"/>
      <w:b w:val="0"/>
      <w:bCs w:val="0"/>
      <w:i w:val="0"/>
      <w:iCs w:val="0"/>
      <w:smallCaps w:val="0"/>
      <w:strike w:val="0"/>
      <w:color w:val="000000"/>
      <w:spacing w:val="0"/>
      <w:w w:val="100"/>
      <w:position w:val="0"/>
      <w:sz w:val="22"/>
      <w:szCs w:val="22"/>
      <w:u w:val="none"/>
      <w:lang w:val="bg-BG" w:eastAsia="bg-BG" w:bidi="bg-BG"/>
    </w:rPr>
  </w:style>
  <w:style w:type="character" w:customStyle="1" w:styleId="Bodytext2Bold">
    <w:name w:val="Body text (2) + Bold"/>
    <w:aliases w:val="Italic,Spacing 0 pt"/>
    <w:rsid w:val="00B12FA4"/>
    <w:rPr>
      <w:rFonts w:ascii="Garamond" w:eastAsia="Garamond" w:hAnsi="Garamond" w:cs="Garamond"/>
      <w:b/>
      <w:bCs/>
      <w:i w:val="0"/>
      <w:iCs w:val="0"/>
      <w:smallCaps w:val="0"/>
      <w:strike w:val="0"/>
      <w:color w:val="000000"/>
      <w:spacing w:val="0"/>
      <w:w w:val="100"/>
      <w:position w:val="0"/>
      <w:sz w:val="22"/>
      <w:szCs w:val="22"/>
      <w:u w:val="none"/>
      <w:lang w:val="bg-BG" w:eastAsia="bg-BG" w:bidi="bg-BG"/>
    </w:rPr>
  </w:style>
  <w:style w:type="character" w:customStyle="1" w:styleId="Bodytext2Italic">
    <w:name w:val="Body text (2) + Italic"/>
    <w:rsid w:val="00B12FA4"/>
    <w:rPr>
      <w:rFonts w:ascii="Garamond" w:eastAsia="Garamond" w:hAnsi="Garamond" w:cs="Garamond"/>
      <w:b w:val="0"/>
      <w:bCs w:val="0"/>
      <w:i/>
      <w:iCs/>
      <w:smallCaps w:val="0"/>
      <w:strike w:val="0"/>
      <w:color w:val="000000"/>
      <w:spacing w:val="0"/>
      <w:w w:val="100"/>
      <w:position w:val="0"/>
      <w:sz w:val="22"/>
      <w:szCs w:val="22"/>
      <w:u w:val="none"/>
      <w:lang w:val="bg-BG" w:eastAsia="bg-BG" w:bidi="bg-BG"/>
    </w:rPr>
  </w:style>
  <w:style w:type="character" w:customStyle="1" w:styleId="FontStyle29">
    <w:name w:val="Font Style29"/>
    <w:rsid w:val="00B12FA4"/>
    <w:rPr>
      <w:rFonts w:ascii="Times New Roman" w:hAnsi="Times New Roman"/>
      <w:sz w:val="22"/>
    </w:rPr>
  </w:style>
  <w:style w:type="paragraph" w:styleId="af0">
    <w:name w:val="Normal (Web)"/>
    <w:basedOn w:val="a"/>
    <w:uiPriority w:val="99"/>
    <w:semiHidden/>
    <w:unhideWhenUsed/>
    <w:rsid w:val="00B12FA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B12FA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ChapterTitle">
    <w:name w:val="ChapterTitle"/>
    <w:basedOn w:val="a"/>
    <w:next w:val="a"/>
    <w:rsid w:val="00B12FA4"/>
    <w:pPr>
      <w:keepNext/>
      <w:spacing w:before="120" w:after="360" w:line="240" w:lineRule="auto"/>
      <w:jc w:val="center"/>
    </w:pPr>
    <w:rPr>
      <w:rFonts w:ascii="Times New Roman" w:eastAsia="Calibri" w:hAnsi="Times New Roman" w:cs="Times New Roman"/>
      <w:b/>
      <w:sz w:val="32"/>
      <w:lang w:eastAsia="bg-BG"/>
    </w:rPr>
  </w:style>
  <w:style w:type="numbering" w:customStyle="1" w:styleId="23">
    <w:name w:val="Без списък2"/>
    <w:next w:val="a2"/>
    <w:uiPriority w:val="99"/>
    <w:semiHidden/>
    <w:unhideWhenUsed/>
    <w:rsid w:val="00F2200B"/>
  </w:style>
  <w:style w:type="table" w:styleId="af1">
    <w:name w:val="Table Grid"/>
    <w:basedOn w:val="a1"/>
    <w:uiPriority w:val="39"/>
    <w:rsid w:val="00F22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F2200B"/>
    <w:rPr>
      <w:sz w:val="16"/>
      <w:szCs w:val="16"/>
    </w:rPr>
  </w:style>
  <w:style w:type="paragraph" w:styleId="af3">
    <w:name w:val="annotation text"/>
    <w:basedOn w:val="a"/>
    <w:link w:val="af4"/>
    <w:uiPriority w:val="99"/>
    <w:semiHidden/>
    <w:unhideWhenUsed/>
    <w:rsid w:val="00F2200B"/>
    <w:pPr>
      <w:spacing w:after="160" w:line="240" w:lineRule="auto"/>
    </w:pPr>
    <w:rPr>
      <w:rFonts w:ascii="Calibri" w:eastAsia="Calibri" w:hAnsi="Calibri" w:cs="Times New Roman"/>
      <w:sz w:val="20"/>
      <w:szCs w:val="20"/>
      <w:lang w:val="en-US"/>
    </w:rPr>
  </w:style>
  <w:style w:type="character" w:customStyle="1" w:styleId="af4">
    <w:name w:val="Текст на коментар Знак"/>
    <w:basedOn w:val="a0"/>
    <w:link w:val="af3"/>
    <w:uiPriority w:val="99"/>
    <w:semiHidden/>
    <w:rsid w:val="00F2200B"/>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109180&amp;ToPar=Art39_Al2&amp;Type=2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3437</Words>
  <Characters>19592</Characters>
  <Application>Microsoft Office Word</Application>
  <DocSecurity>0</DocSecurity>
  <Lines>163</Lines>
  <Paragraphs>45</Paragraphs>
  <ScaleCrop>false</ScaleCrop>
  <HeadingPairs>
    <vt:vector size="2" baseType="variant">
      <vt:variant>
        <vt:lpstr>Заглавие</vt:lpstr>
      </vt:variant>
      <vt:variant>
        <vt:i4>1</vt:i4>
      </vt:variant>
    </vt:vector>
  </HeadingPairs>
  <TitlesOfParts>
    <vt:vector size="1" baseType="lpstr">
      <vt:lpstr/>
    </vt:vector>
  </TitlesOfParts>
  <Company>Ruse Municipality</Company>
  <LinksUpToDate>false</LinksUpToDate>
  <CharactersWithSpaces>22984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2017-03-17T07:37:00Z</cp:lastPrinted>
  <dcterms:created xsi:type="dcterms:W3CDTF">2018-02-01T14:27:00Z</dcterms:created>
  <dcterms:modified xsi:type="dcterms:W3CDTF">2018-02-01T14:27:00Z</dcterms:modified>
</cp:coreProperties>
</file>